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03" w:rsidRDefault="002B7B03"/>
    <w:p w:rsidR="001E7843" w:rsidRPr="0019173D" w:rsidRDefault="001E7843" w:rsidP="001E7843">
      <w:pPr>
        <w:ind w:left="4956" w:firstLine="0"/>
        <w:jc w:val="right"/>
        <w:outlineLvl w:val="0"/>
        <w:rPr>
          <w:sz w:val="24"/>
          <w:szCs w:val="24"/>
        </w:rPr>
      </w:pPr>
      <w:r w:rsidRPr="0019173D">
        <w:rPr>
          <w:sz w:val="24"/>
          <w:szCs w:val="24"/>
        </w:rPr>
        <w:t>УТВЕРЖДАЮ:</w:t>
      </w:r>
    </w:p>
    <w:p w:rsidR="001E7843" w:rsidRPr="0019173D" w:rsidRDefault="001E7843" w:rsidP="001E7843">
      <w:pPr>
        <w:jc w:val="right"/>
        <w:rPr>
          <w:sz w:val="24"/>
          <w:szCs w:val="24"/>
        </w:rPr>
      </w:pPr>
      <w:r w:rsidRPr="0019173D">
        <w:rPr>
          <w:sz w:val="24"/>
          <w:szCs w:val="24"/>
        </w:rPr>
        <w:t xml:space="preserve">Директор ИОГБУК «Центр культуры </w:t>
      </w:r>
    </w:p>
    <w:p w:rsidR="001E7843" w:rsidRPr="0019173D" w:rsidRDefault="001E7843" w:rsidP="001E7843">
      <w:pPr>
        <w:ind w:left="4955" w:firstLine="1"/>
        <w:jc w:val="center"/>
        <w:rPr>
          <w:sz w:val="24"/>
          <w:szCs w:val="24"/>
        </w:rPr>
      </w:pPr>
      <w:r w:rsidRPr="0019173D">
        <w:rPr>
          <w:sz w:val="24"/>
          <w:szCs w:val="24"/>
        </w:rPr>
        <w:t xml:space="preserve">              коренных народов Прибайкалья»</w:t>
      </w:r>
    </w:p>
    <w:p w:rsidR="001E7843" w:rsidRPr="0019173D" w:rsidRDefault="001E7843" w:rsidP="001E7843">
      <w:pPr>
        <w:jc w:val="right"/>
        <w:rPr>
          <w:sz w:val="24"/>
          <w:szCs w:val="24"/>
        </w:rPr>
      </w:pPr>
    </w:p>
    <w:p w:rsidR="001E7843" w:rsidRPr="0019173D" w:rsidRDefault="001E7843" w:rsidP="001E7843">
      <w:pPr>
        <w:jc w:val="right"/>
        <w:rPr>
          <w:sz w:val="24"/>
          <w:szCs w:val="24"/>
        </w:rPr>
      </w:pPr>
      <w:r w:rsidRPr="0019173D">
        <w:rPr>
          <w:sz w:val="24"/>
          <w:szCs w:val="24"/>
        </w:rPr>
        <w:t>_________________А.А.Амагзаев</w:t>
      </w:r>
    </w:p>
    <w:p w:rsidR="001E7843" w:rsidRPr="0019173D" w:rsidRDefault="00DA2FB6" w:rsidP="001E7843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«___»__________________2023</w:t>
      </w:r>
      <w:r w:rsidR="001E7843" w:rsidRPr="0019173D">
        <w:rPr>
          <w:sz w:val="24"/>
          <w:szCs w:val="24"/>
        </w:rPr>
        <w:t xml:space="preserve"> г.</w:t>
      </w:r>
    </w:p>
    <w:p w:rsidR="001E7843" w:rsidRPr="0019173D" w:rsidRDefault="001E7843" w:rsidP="001E7843">
      <w:pPr>
        <w:ind w:firstLine="0"/>
        <w:outlineLvl w:val="0"/>
      </w:pPr>
    </w:p>
    <w:p w:rsidR="001E7843" w:rsidRPr="0019173D" w:rsidRDefault="001E7843" w:rsidP="008A7F21">
      <w:pPr>
        <w:ind w:left="-426" w:firstLine="0"/>
        <w:outlineLvl w:val="0"/>
      </w:pPr>
    </w:p>
    <w:p w:rsidR="001E7843" w:rsidRPr="0019173D" w:rsidRDefault="001E7843" w:rsidP="006613AE">
      <w:pPr>
        <w:ind w:left="-426" w:firstLine="0"/>
        <w:jc w:val="center"/>
        <w:outlineLvl w:val="0"/>
        <w:rPr>
          <w:b/>
        </w:rPr>
      </w:pPr>
      <w:r w:rsidRPr="0019173D">
        <w:rPr>
          <w:b/>
        </w:rPr>
        <w:t>ПОЛОЖЕНИЕ</w:t>
      </w:r>
    </w:p>
    <w:p w:rsidR="001E7843" w:rsidRDefault="001E7843" w:rsidP="006613AE">
      <w:pPr>
        <w:ind w:left="-426" w:firstLine="0"/>
        <w:jc w:val="center"/>
        <w:rPr>
          <w:b/>
        </w:rPr>
      </w:pPr>
      <w:r w:rsidRPr="0019173D">
        <w:rPr>
          <w:b/>
        </w:rPr>
        <w:t>о проведении</w:t>
      </w:r>
    </w:p>
    <w:p w:rsidR="00DA2FB6" w:rsidRDefault="001E7843" w:rsidP="006613AE">
      <w:pPr>
        <w:ind w:left="-426" w:firstLine="0"/>
        <w:jc w:val="center"/>
        <w:rPr>
          <w:b/>
        </w:rPr>
      </w:pPr>
      <w:r>
        <w:rPr>
          <w:b/>
        </w:rPr>
        <w:t>Детского конкурса чтецов</w:t>
      </w:r>
      <w:r w:rsidR="00DA2FB6">
        <w:rPr>
          <w:b/>
        </w:rPr>
        <w:t xml:space="preserve"> </w:t>
      </w:r>
      <w:r w:rsidR="009C3F5A">
        <w:rPr>
          <w:b/>
        </w:rPr>
        <w:t>«Би бэрхэб!</w:t>
      </w:r>
      <w:r w:rsidR="00DA2FB6">
        <w:rPr>
          <w:b/>
        </w:rPr>
        <w:t>»,</w:t>
      </w:r>
    </w:p>
    <w:p w:rsidR="008A7F21" w:rsidRDefault="00DA2FB6" w:rsidP="006613AE">
      <w:pPr>
        <w:ind w:left="-426" w:firstLine="0"/>
        <w:jc w:val="center"/>
        <w:rPr>
          <w:b/>
        </w:rPr>
      </w:pPr>
      <w:r>
        <w:rPr>
          <w:b/>
        </w:rPr>
        <w:t xml:space="preserve">в рамках празднования </w:t>
      </w:r>
      <w:r w:rsidR="00682F69">
        <w:rPr>
          <w:b/>
        </w:rPr>
        <w:t>б</w:t>
      </w:r>
      <w:r>
        <w:rPr>
          <w:b/>
        </w:rPr>
        <w:t>урятского народного праздника Сагаалган</w:t>
      </w:r>
    </w:p>
    <w:p w:rsidR="008A7F21" w:rsidRDefault="008A7F21" w:rsidP="008A7F21">
      <w:pPr>
        <w:ind w:left="-426" w:firstLine="0"/>
        <w:rPr>
          <w:b/>
        </w:rPr>
      </w:pPr>
    </w:p>
    <w:p w:rsidR="001E7843" w:rsidRPr="008A7F21" w:rsidRDefault="002B7B03" w:rsidP="008A7F21">
      <w:pPr>
        <w:ind w:left="-426" w:firstLine="0"/>
        <w:rPr>
          <w:b/>
        </w:rPr>
      </w:pPr>
      <w:r w:rsidRPr="008A7F21">
        <w:rPr>
          <w:b/>
        </w:rPr>
        <w:t>О</w:t>
      </w:r>
      <w:r w:rsidR="001E7843" w:rsidRPr="008A7F21">
        <w:rPr>
          <w:b/>
        </w:rPr>
        <w:t>рганизатор:</w:t>
      </w:r>
      <w:r w:rsidRPr="008A7F21">
        <w:rPr>
          <w:b/>
        </w:rPr>
        <w:t xml:space="preserve"> </w:t>
      </w:r>
      <w:r w:rsidR="001E7843" w:rsidRPr="0019173D">
        <w:t>ИОГБУК  «Центр культур</w:t>
      </w:r>
      <w:r w:rsidR="00A17C41">
        <w:t>ы коренных народов Прибайкалья».</w:t>
      </w:r>
    </w:p>
    <w:p w:rsidR="00682F69" w:rsidRDefault="00682F69" w:rsidP="008A7F21">
      <w:pPr>
        <w:ind w:left="-426" w:firstLine="0"/>
        <w:jc w:val="both"/>
      </w:pPr>
    </w:p>
    <w:p w:rsidR="00682F69" w:rsidRDefault="002B7B03" w:rsidP="008A7F21">
      <w:pPr>
        <w:ind w:left="-426" w:firstLine="0"/>
        <w:jc w:val="center"/>
        <w:rPr>
          <w:b/>
        </w:rPr>
      </w:pPr>
      <w:r>
        <w:rPr>
          <w:b/>
        </w:rPr>
        <w:t>1. Общие положения</w:t>
      </w:r>
      <w:r w:rsidR="00682F69" w:rsidRPr="00D92981">
        <w:rPr>
          <w:b/>
        </w:rPr>
        <w:t>.</w:t>
      </w:r>
    </w:p>
    <w:p w:rsidR="00682F69" w:rsidRDefault="00682F69" w:rsidP="008A7F21">
      <w:pPr>
        <w:ind w:left="-426" w:firstLine="0"/>
        <w:jc w:val="both"/>
      </w:pPr>
      <w:r w:rsidRPr="00D92981">
        <w:rPr>
          <w:b/>
        </w:rPr>
        <w:t>1.1.</w:t>
      </w:r>
      <w:r>
        <w:t xml:space="preserve"> Настоящее положение определяет цели, задачи, порядок и условия организации</w:t>
      </w:r>
      <w:r w:rsidR="00D92981">
        <w:t xml:space="preserve"> Де</w:t>
      </w:r>
      <w:r w:rsidR="009C3F5A">
        <w:t>тского конкурса чтецов «Би бэрхэб!</w:t>
      </w:r>
      <w:r>
        <w:t>»</w:t>
      </w:r>
      <w:r w:rsidR="00D92981">
        <w:t>,</w:t>
      </w:r>
      <w:r>
        <w:t xml:space="preserve"> сроки проведения, требования к участию.</w:t>
      </w:r>
    </w:p>
    <w:p w:rsidR="001E7843" w:rsidRPr="00D92981" w:rsidRDefault="00682F69" w:rsidP="008A7F21">
      <w:pPr>
        <w:ind w:left="-426" w:firstLine="0"/>
        <w:jc w:val="both"/>
        <w:rPr>
          <w:b/>
        </w:rPr>
      </w:pPr>
      <w:r w:rsidRPr="00D92981">
        <w:rPr>
          <w:b/>
        </w:rPr>
        <w:t xml:space="preserve">1.2. </w:t>
      </w:r>
      <w:r w:rsidR="001E7843" w:rsidRPr="00D92981">
        <w:rPr>
          <w:b/>
        </w:rPr>
        <w:t>Цели и задачи:</w:t>
      </w:r>
    </w:p>
    <w:p w:rsidR="001E7843" w:rsidRPr="0019173D" w:rsidRDefault="009F6C43" w:rsidP="008A7F21">
      <w:pPr>
        <w:ind w:left="-426" w:firstLine="0"/>
        <w:jc w:val="both"/>
      </w:pPr>
      <w:r>
        <w:t>- выявление и поддержка юных</w:t>
      </w:r>
      <w:r w:rsidR="001E7843" w:rsidRPr="0019173D">
        <w:t xml:space="preserve"> талантов в сфере национальной культуры и искусства коренных народов Прибайкалья;</w:t>
      </w:r>
    </w:p>
    <w:p w:rsidR="001E7843" w:rsidRPr="0019173D" w:rsidRDefault="001E7843" w:rsidP="008A7F21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left="-426" w:firstLine="0"/>
        <w:jc w:val="both"/>
      </w:pPr>
      <w:r w:rsidRPr="0019173D">
        <w:t>- воспитание чувств патриотизма и любви к своей родине;</w:t>
      </w:r>
    </w:p>
    <w:p w:rsidR="00DA2FB6" w:rsidRDefault="00DA2FB6" w:rsidP="008A7F21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line="276" w:lineRule="auto"/>
        <w:ind w:left="-426" w:firstLine="0"/>
        <w:jc w:val="both"/>
      </w:pPr>
      <w:r>
        <w:t>- создание условий для познавательно-речевого и художественно-эстетического  развития детей;</w:t>
      </w:r>
    </w:p>
    <w:p w:rsidR="00DA2FB6" w:rsidRDefault="00DA2FB6" w:rsidP="008A7F21">
      <w:pPr>
        <w:ind w:left="-426" w:firstLine="0"/>
        <w:jc w:val="both"/>
      </w:pPr>
      <w:r>
        <w:t>- воспитание  положительного эмоционального отношения  к литературным поэтическим  произведениям;</w:t>
      </w:r>
    </w:p>
    <w:p w:rsidR="00DA2FB6" w:rsidRDefault="00DA2FB6" w:rsidP="008A7F21">
      <w:pPr>
        <w:ind w:left="-426" w:firstLine="0"/>
        <w:jc w:val="both"/>
      </w:pPr>
      <w:r>
        <w:t xml:space="preserve">- формирование навыков выразительного чтения, артистических умений; </w:t>
      </w:r>
    </w:p>
    <w:p w:rsidR="00DA2FB6" w:rsidRDefault="00DA2FB6" w:rsidP="008A7F21">
      <w:pPr>
        <w:ind w:left="-426" w:firstLine="0"/>
        <w:jc w:val="both"/>
      </w:pPr>
      <w:r>
        <w:t>- выявление  лучших чтецов среди детей, предоставление им  возможности  для самовыражения таланта.</w:t>
      </w:r>
    </w:p>
    <w:p w:rsidR="00D92981" w:rsidRDefault="00D92981" w:rsidP="008A7F21">
      <w:pPr>
        <w:ind w:left="-426" w:firstLine="0"/>
        <w:jc w:val="both"/>
      </w:pPr>
    </w:p>
    <w:p w:rsidR="00D92981" w:rsidRDefault="00D92981" w:rsidP="008A7F21">
      <w:pPr>
        <w:ind w:left="-426" w:firstLine="0"/>
        <w:jc w:val="center"/>
        <w:rPr>
          <w:b/>
        </w:rPr>
      </w:pPr>
      <w:r w:rsidRPr="00D92981">
        <w:rPr>
          <w:b/>
        </w:rPr>
        <w:t>2. Условия проведения.</w:t>
      </w:r>
    </w:p>
    <w:p w:rsidR="00D92981" w:rsidRDefault="00D92981" w:rsidP="008A7F21">
      <w:pPr>
        <w:ind w:left="-426" w:firstLine="0"/>
        <w:jc w:val="both"/>
      </w:pPr>
      <w:r w:rsidRPr="00D92981">
        <w:rPr>
          <w:b/>
        </w:rPr>
        <w:t>2.1. Условия участникам:</w:t>
      </w:r>
      <w:r>
        <w:t xml:space="preserve">  к участию в конкурсе приглашаются дети дошкольного возраста и </w:t>
      </w:r>
      <w:r w:rsidR="009F6C43">
        <w:t>младшего школьного возраста.</w:t>
      </w:r>
    </w:p>
    <w:p w:rsidR="00D92981" w:rsidRDefault="00D92981" w:rsidP="008A7F21">
      <w:pPr>
        <w:ind w:left="-426" w:firstLine="0"/>
        <w:jc w:val="both"/>
      </w:pPr>
      <w:r w:rsidRPr="00D92981">
        <w:rPr>
          <w:b/>
        </w:rPr>
        <w:t>2.2.</w:t>
      </w:r>
      <w:r w:rsidR="002B7B03">
        <w:rPr>
          <w:b/>
        </w:rPr>
        <w:t xml:space="preserve"> Условия конкурса</w:t>
      </w:r>
      <w:r w:rsidRPr="00D92981">
        <w:rPr>
          <w:b/>
        </w:rPr>
        <w:t>:</w:t>
      </w:r>
      <w:r>
        <w:t xml:space="preserve"> Авторы передают организаторам конкурса на безвозмездной основе бессрочное авторское право на свои работы для их некоммерческого использования. Лучшие работы </w:t>
      </w:r>
      <w:r w:rsidR="009F6C43">
        <w:t xml:space="preserve">будут </w:t>
      </w:r>
      <w:r>
        <w:t>размещены в сети Интернет, на сайте учреждения, использованы на мероприятиях и т.п. Подача заявки на конкурс означает, что участник принимает все его условия и согласен с тем, что организаторы имеют право использовать работы по собственному усмотрению.</w:t>
      </w:r>
    </w:p>
    <w:p w:rsidR="00D92981" w:rsidRDefault="00D92981" w:rsidP="008A7F21">
      <w:pPr>
        <w:ind w:left="-426" w:firstLine="0"/>
        <w:jc w:val="both"/>
      </w:pPr>
    </w:p>
    <w:p w:rsidR="009F6C43" w:rsidRDefault="009F6C43" w:rsidP="008A7F21">
      <w:pPr>
        <w:ind w:left="-426" w:firstLine="0"/>
        <w:jc w:val="center"/>
        <w:rPr>
          <w:b/>
        </w:rPr>
      </w:pPr>
    </w:p>
    <w:p w:rsidR="009F6C43" w:rsidRDefault="009F6C43" w:rsidP="008A7F21">
      <w:pPr>
        <w:ind w:left="-426" w:firstLine="0"/>
        <w:jc w:val="center"/>
        <w:rPr>
          <w:b/>
        </w:rPr>
      </w:pPr>
    </w:p>
    <w:p w:rsidR="009F6C43" w:rsidRDefault="009F6C43" w:rsidP="008A7F21">
      <w:pPr>
        <w:ind w:left="-426" w:firstLine="0"/>
        <w:jc w:val="center"/>
        <w:rPr>
          <w:b/>
        </w:rPr>
      </w:pPr>
    </w:p>
    <w:p w:rsidR="00D92981" w:rsidRDefault="00D92981" w:rsidP="008A7F21">
      <w:pPr>
        <w:ind w:left="-426" w:firstLine="0"/>
        <w:jc w:val="center"/>
        <w:rPr>
          <w:b/>
        </w:rPr>
      </w:pPr>
      <w:r>
        <w:rPr>
          <w:b/>
        </w:rPr>
        <w:t xml:space="preserve">3. </w:t>
      </w:r>
      <w:r w:rsidR="005C1E32">
        <w:rPr>
          <w:b/>
        </w:rPr>
        <w:t xml:space="preserve">Формат и сроки </w:t>
      </w:r>
      <w:r w:rsidRPr="00D92981">
        <w:rPr>
          <w:b/>
        </w:rPr>
        <w:t>проведения.</w:t>
      </w:r>
    </w:p>
    <w:p w:rsidR="00D92981" w:rsidRDefault="005C1E32" w:rsidP="008A7F21">
      <w:pPr>
        <w:ind w:left="-426" w:firstLine="0"/>
        <w:jc w:val="both"/>
      </w:pPr>
      <w:r w:rsidRPr="005C1E32">
        <w:rPr>
          <w:b/>
        </w:rPr>
        <w:t xml:space="preserve">3.1. Формат проведения: </w:t>
      </w:r>
      <w:r w:rsidRPr="005C1E32">
        <w:t>Заочный</w:t>
      </w:r>
      <w:r>
        <w:t>.</w:t>
      </w:r>
    </w:p>
    <w:p w:rsidR="005C1E32" w:rsidRDefault="005C1E32" w:rsidP="008A7F21">
      <w:pPr>
        <w:ind w:left="-426" w:firstLine="0"/>
        <w:jc w:val="both"/>
      </w:pPr>
      <w:r>
        <w:rPr>
          <w:b/>
        </w:rPr>
        <w:t>3.2</w:t>
      </w:r>
      <w:r w:rsidR="00D92981" w:rsidRPr="00D92981">
        <w:rPr>
          <w:b/>
        </w:rPr>
        <w:t>. Дата проведения:</w:t>
      </w:r>
      <w:r w:rsidR="00D92981">
        <w:t xml:space="preserve"> </w:t>
      </w:r>
      <w:r>
        <w:t xml:space="preserve">Срок заявок и видеозаписей принимается до 27 февраля 2023 г. </w:t>
      </w:r>
    </w:p>
    <w:p w:rsidR="005C1E32" w:rsidRDefault="005C1E32" w:rsidP="008A7F21">
      <w:pPr>
        <w:ind w:left="-426" w:firstLine="0"/>
        <w:jc w:val="both"/>
      </w:pPr>
      <w:r>
        <w:t>С 28 февраля по 3 марта – просмотр видеозаписей участников и подведение итогов;</w:t>
      </w:r>
    </w:p>
    <w:p w:rsidR="005C1E32" w:rsidRDefault="005C1E32" w:rsidP="008A7F21">
      <w:pPr>
        <w:ind w:left="-426" w:firstLine="0"/>
        <w:jc w:val="both"/>
      </w:pPr>
      <w:r>
        <w:t xml:space="preserve">6 марта – публикация протокола победителей и призеров конкурса на </w:t>
      </w:r>
      <w:r w:rsidR="008A7F21">
        <w:t xml:space="preserve"> </w:t>
      </w:r>
      <w:r>
        <w:t>официальном сайте учреждения</w:t>
      </w:r>
      <w:r w:rsidR="009F6C43">
        <w:t xml:space="preserve"> </w:t>
      </w:r>
      <w:r w:rsidR="009F6C43" w:rsidRPr="009F6C43">
        <w:t>https://etno.pribaikal.ru/</w:t>
      </w:r>
      <w:r w:rsidR="009F6C43">
        <w:t xml:space="preserve"> и в социальной сети ВК</w:t>
      </w:r>
      <w:r>
        <w:t>онтакте.</w:t>
      </w:r>
    </w:p>
    <w:p w:rsidR="00D92981" w:rsidRDefault="00D92981" w:rsidP="008A7F21">
      <w:pPr>
        <w:ind w:left="-426" w:firstLine="0"/>
        <w:jc w:val="both"/>
      </w:pPr>
    </w:p>
    <w:p w:rsidR="00D92981" w:rsidRDefault="00D92981" w:rsidP="008A7F21">
      <w:pPr>
        <w:ind w:left="-426" w:firstLine="0"/>
        <w:jc w:val="both"/>
      </w:pPr>
    </w:p>
    <w:p w:rsidR="00D92981" w:rsidRDefault="002B482E" w:rsidP="008A7F21">
      <w:pPr>
        <w:ind w:left="-426" w:firstLine="0"/>
        <w:jc w:val="center"/>
        <w:rPr>
          <w:b/>
        </w:rPr>
      </w:pPr>
      <w:r w:rsidRPr="002B482E">
        <w:rPr>
          <w:b/>
        </w:rPr>
        <w:t xml:space="preserve">4. </w:t>
      </w:r>
      <w:r w:rsidR="00A17C41">
        <w:rPr>
          <w:b/>
        </w:rPr>
        <w:t xml:space="preserve">Порядок </w:t>
      </w:r>
      <w:r w:rsidRPr="002B482E">
        <w:rPr>
          <w:b/>
        </w:rPr>
        <w:t>проведения</w:t>
      </w:r>
      <w:r>
        <w:rPr>
          <w:b/>
        </w:rPr>
        <w:t>.</w:t>
      </w:r>
    </w:p>
    <w:p w:rsidR="002B482E" w:rsidRDefault="002B482E" w:rsidP="008A7F21">
      <w:pPr>
        <w:ind w:left="-426" w:firstLine="0"/>
        <w:jc w:val="both"/>
      </w:pPr>
      <w:r>
        <w:rPr>
          <w:b/>
        </w:rPr>
        <w:t xml:space="preserve">4.1. </w:t>
      </w:r>
      <w:r>
        <w:t>Конкурс проводится по двум возрастным категориям:</w:t>
      </w:r>
    </w:p>
    <w:p w:rsidR="002B482E" w:rsidRPr="0019173D" w:rsidRDefault="008A7F21" w:rsidP="008A7F21">
      <w:pPr>
        <w:adjustRightInd w:val="0"/>
        <w:ind w:left="-426" w:firstLine="0"/>
        <w:contextualSpacing/>
        <w:jc w:val="both"/>
      </w:pPr>
      <w:r>
        <w:t xml:space="preserve">1) </w:t>
      </w:r>
      <w:r w:rsidR="002B482E">
        <w:t>1 возрастная категория – от 3  до 6</w:t>
      </w:r>
      <w:r w:rsidR="002B482E" w:rsidRPr="0019173D">
        <w:t xml:space="preserve"> лет включительно;</w:t>
      </w:r>
    </w:p>
    <w:p w:rsidR="008A7F21" w:rsidRDefault="008A7F21" w:rsidP="008A7F21">
      <w:pPr>
        <w:adjustRightInd w:val="0"/>
        <w:ind w:left="-426" w:firstLine="0"/>
        <w:contextualSpacing/>
        <w:jc w:val="both"/>
      </w:pPr>
      <w:r>
        <w:t xml:space="preserve">2) </w:t>
      </w:r>
      <w:r w:rsidR="002B482E">
        <w:t>2 возрастная категория – от 7  до 10</w:t>
      </w:r>
      <w:r w:rsidR="002B482E" w:rsidRPr="0019173D">
        <w:t xml:space="preserve"> лет включительно.</w:t>
      </w:r>
    </w:p>
    <w:p w:rsidR="002B482E" w:rsidRPr="0019173D" w:rsidRDefault="008A7F21" w:rsidP="00936A0A">
      <w:pPr>
        <w:adjustRightInd w:val="0"/>
        <w:ind w:left="-426" w:firstLine="0"/>
        <w:contextualSpacing/>
        <w:jc w:val="both"/>
      </w:pPr>
      <w:r>
        <w:t xml:space="preserve">       </w:t>
      </w:r>
      <w:r w:rsidR="002B482E">
        <w:t>Участник исполняе</w:t>
      </w:r>
      <w:r w:rsidR="002B482E" w:rsidRPr="0019173D">
        <w:t xml:space="preserve">т  </w:t>
      </w:r>
      <w:r w:rsidR="002B482E">
        <w:t xml:space="preserve">одно </w:t>
      </w:r>
      <w:r w:rsidR="002B482E" w:rsidRPr="0019173D">
        <w:t xml:space="preserve">стихотворение бурятских поэтов, писателей  </w:t>
      </w:r>
      <w:r w:rsidR="002B482E" w:rsidRPr="002B482E">
        <w:rPr>
          <w:u w:val="single"/>
        </w:rPr>
        <w:t>на бурятском языке</w:t>
      </w:r>
      <w:r w:rsidR="009F6C43" w:rsidRPr="009F6C43">
        <w:t xml:space="preserve"> </w:t>
      </w:r>
      <w:r w:rsidR="009F6C43">
        <w:t>на любую выбранную им тему.</w:t>
      </w:r>
      <w:r w:rsidR="002B482E" w:rsidRPr="0019173D">
        <w:t xml:space="preserve"> </w:t>
      </w:r>
      <w:r w:rsidR="002B482E">
        <w:t>От участника</w:t>
      </w:r>
      <w:r w:rsidR="002B482E" w:rsidRPr="0019173D">
        <w:t xml:space="preserve"> допускается не более одного номера. Музыкальное сопровождение и видеоряд приветствуется. </w:t>
      </w:r>
    </w:p>
    <w:p w:rsidR="002B482E" w:rsidRPr="0019173D" w:rsidRDefault="002B482E" w:rsidP="008A7F21">
      <w:pPr>
        <w:adjustRightInd w:val="0"/>
        <w:ind w:left="-426" w:firstLine="0"/>
        <w:contextualSpacing/>
        <w:jc w:val="both"/>
        <w:rPr>
          <w:i/>
        </w:rPr>
      </w:pPr>
      <w:r w:rsidRPr="0019173D">
        <w:rPr>
          <w:i/>
          <w:color w:val="000000"/>
        </w:rPr>
        <w:t xml:space="preserve">Критерии оценки: </w:t>
      </w:r>
    </w:p>
    <w:p w:rsidR="002B482E" w:rsidRPr="0019173D" w:rsidRDefault="002B482E" w:rsidP="008A7F21">
      <w:pPr>
        <w:pStyle w:val="a4"/>
        <w:ind w:left="-426" w:firstLine="0"/>
        <w:jc w:val="both"/>
      </w:pPr>
      <w:r w:rsidRPr="0019173D">
        <w:t>- исполнительское мастерство: артистизм, соблюдение средств       выразительного чтения (логическое ударение, интонация, темп);</w:t>
      </w:r>
    </w:p>
    <w:p w:rsidR="002B482E" w:rsidRPr="0019173D" w:rsidRDefault="002B482E" w:rsidP="008A7F21">
      <w:pPr>
        <w:pStyle w:val="a4"/>
        <w:ind w:left="-426" w:firstLine="0"/>
        <w:jc w:val="both"/>
      </w:pPr>
      <w:r w:rsidRPr="0019173D">
        <w:t>- сценическая культура (одежда, манера);</w:t>
      </w:r>
    </w:p>
    <w:p w:rsidR="002B482E" w:rsidRDefault="002B482E" w:rsidP="008A7F21">
      <w:pPr>
        <w:pStyle w:val="a4"/>
        <w:ind w:left="-426" w:firstLine="0"/>
        <w:jc w:val="both"/>
        <w:rPr>
          <w:color w:val="000000"/>
        </w:rPr>
      </w:pPr>
      <w:r w:rsidRPr="0019173D">
        <w:rPr>
          <w:color w:val="000000"/>
        </w:rPr>
        <w:t>- значимость литературного материала</w:t>
      </w:r>
      <w:r>
        <w:rPr>
          <w:color w:val="000000"/>
        </w:rPr>
        <w:t>;</w:t>
      </w:r>
    </w:p>
    <w:p w:rsidR="006613AE" w:rsidRDefault="002B482E" w:rsidP="006613AE">
      <w:pPr>
        <w:pStyle w:val="a4"/>
        <w:ind w:left="-426" w:firstLine="0"/>
        <w:jc w:val="both"/>
        <w:rPr>
          <w:color w:val="000000"/>
        </w:rPr>
      </w:pPr>
      <w:r>
        <w:rPr>
          <w:color w:val="000000"/>
        </w:rPr>
        <w:t xml:space="preserve">- </w:t>
      </w:r>
      <w:r w:rsidRPr="002B482E">
        <w:rPr>
          <w:color w:val="000000"/>
        </w:rPr>
        <w:t>соответствие исполняемого произведения возрасту конкурсанта.</w:t>
      </w:r>
    </w:p>
    <w:p w:rsidR="002B7B03" w:rsidRPr="006613AE" w:rsidRDefault="002B7B03" w:rsidP="006613AE">
      <w:pPr>
        <w:pStyle w:val="a4"/>
        <w:ind w:left="-426" w:firstLine="0"/>
        <w:jc w:val="both"/>
        <w:rPr>
          <w:color w:val="000000"/>
        </w:rPr>
      </w:pPr>
      <w:r w:rsidRPr="006613AE">
        <w:rPr>
          <w:b/>
        </w:rPr>
        <w:t>4.2. Технические требования:</w:t>
      </w:r>
    </w:p>
    <w:p w:rsidR="002B7B03" w:rsidRDefault="002B7B03" w:rsidP="008A7F21">
      <w:pPr>
        <w:pStyle w:val="a4"/>
        <w:ind w:left="-426" w:firstLine="0"/>
        <w:jc w:val="both"/>
      </w:pPr>
      <w:r>
        <w:t xml:space="preserve">   Рекомендованное разрешение видео не ниже 1280 на 720 пикселей, допускаются форматы видео MP4, </w:t>
      </w:r>
      <w:r>
        <w:rPr>
          <w:lang w:val="en-US"/>
        </w:rPr>
        <w:t>MOV</w:t>
      </w:r>
      <w:r>
        <w:t xml:space="preserve">, расположение кадра – горизонтальное. Съемка видео должна быть снята статично и общим планом. </w:t>
      </w:r>
    </w:p>
    <w:p w:rsidR="002B7B03" w:rsidRPr="0019173D" w:rsidRDefault="002B7B03" w:rsidP="008A7F21">
      <w:pPr>
        <w:pStyle w:val="a4"/>
        <w:ind w:left="-426" w:firstLine="0"/>
        <w:jc w:val="both"/>
      </w:pPr>
      <w:r>
        <w:t>Представленные на конкурс видеоматериалы, имеющие брак в изображении или в звуке, к рассмотрению не допускаются.</w:t>
      </w:r>
    </w:p>
    <w:p w:rsidR="002B482E" w:rsidRPr="0019173D" w:rsidRDefault="002B482E" w:rsidP="008A7F21">
      <w:pPr>
        <w:adjustRightInd w:val="0"/>
        <w:ind w:left="-426" w:firstLine="0"/>
        <w:contextualSpacing/>
        <w:jc w:val="both"/>
      </w:pPr>
    </w:p>
    <w:p w:rsidR="00936A0A" w:rsidRDefault="002B482E" w:rsidP="00936A0A">
      <w:pPr>
        <w:ind w:left="-426" w:firstLine="0"/>
        <w:jc w:val="center"/>
        <w:rPr>
          <w:b/>
        </w:rPr>
      </w:pPr>
      <w:r>
        <w:rPr>
          <w:b/>
        </w:rPr>
        <w:t>5</w:t>
      </w:r>
      <w:r w:rsidR="00D92981" w:rsidRPr="002B482E">
        <w:rPr>
          <w:b/>
        </w:rPr>
        <w:t>. Подведение итогов и награждение.</w:t>
      </w:r>
    </w:p>
    <w:p w:rsidR="00D92981" w:rsidRDefault="002B482E" w:rsidP="008A7F21">
      <w:pPr>
        <w:ind w:left="-426" w:firstLine="0"/>
        <w:jc w:val="both"/>
      </w:pPr>
      <w:r w:rsidRPr="002B482E">
        <w:rPr>
          <w:b/>
        </w:rPr>
        <w:t>5</w:t>
      </w:r>
      <w:r w:rsidR="00D92981" w:rsidRPr="002B482E">
        <w:rPr>
          <w:b/>
        </w:rPr>
        <w:t>.1.</w:t>
      </w:r>
      <w:r w:rsidR="00D92981">
        <w:t xml:space="preserve"> Жюри оценивает  конкурсные работы и определяет победителей конкурса. По</w:t>
      </w:r>
      <w:r w:rsidR="009F6C43">
        <w:t xml:space="preserve">бедители награждаются грамотами за </w:t>
      </w:r>
      <w:r w:rsidR="00D92981">
        <w:t>I, II, I</w:t>
      </w:r>
      <w:r w:rsidR="009F6C43">
        <w:t xml:space="preserve">II места </w:t>
      </w:r>
      <w:r w:rsidR="002B7B03">
        <w:t xml:space="preserve"> и ценными призами</w:t>
      </w:r>
      <w:r w:rsidR="00D92981">
        <w:t>. Жюри так же вправе присуждать поощрительные призы участникам праздника.</w:t>
      </w:r>
      <w:r w:rsidR="002B7B03">
        <w:t xml:space="preserve"> При одинаковом количестве баллов решение остается за председателем жюри.</w:t>
      </w:r>
      <w:r w:rsidR="00D92981">
        <w:t xml:space="preserve"> Остальные участники награждаются </w:t>
      </w:r>
      <w:r w:rsidR="009F6C43">
        <w:t xml:space="preserve">грамотами </w:t>
      </w:r>
      <w:r w:rsidR="00D92981">
        <w:t>за участие</w:t>
      </w:r>
      <w:r w:rsidR="002B7B03">
        <w:t xml:space="preserve"> в электронном варианте</w:t>
      </w:r>
      <w:r w:rsidR="00D92981">
        <w:t>.</w:t>
      </w:r>
    </w:p>
    <w:p w:rsidR="006613AE" w:rsidRDefault="006613AE" w:rsidP="006613AE">
      <w:pPr>
        <w:ind w:left="-426" w:firstLine="0"/>
        <w:jc w:val="center"/>
        <w:rPr>
          <w:b/>
        </w:rPr>
      </w:pPr>
    </w:p>
    <w:p w:rsidR="006613AE" w:rsidRDefault="006613AE" w:rsidP="006613AE">
      <w:pPr>
        <w:ind w:left="-426" w:firstLine="0"/>
        <w:jc w:val="center"/>
        <w:rPr>
          <w:b/>
        </w:rPr>
      </w:pPr>
    </w:p>
    <w:p w:rsidR="006613AE" w:rsidRDefault="006613AE" w:rsidP="006613AE">
      <w:pPr>
        <w:ind w:left="-426" w:firstLine="0"/>
        <w:jc w:val="center"/>
        <w:rPr>
          <w:b/>
        </w:rPr>
      </w:pPr>
    </w:p>
    <w:p w:rsidR="006613AE" w:rsidRDefault="006613AE" w:rsidP="006613AE">
      <w:pPr>
        <w:ind w:left="-426" w:firstLine="0"/>
        <w:jc w:val="center"/>
        <w:rPr>
          <w:b/>
        </w:rPr>
      </w:pPr>
    </w:p>
    <w:p w:rsidR="006613AE" w:rsidRDefault="006613AE" w:rsidP="006613AE">
      <w:pPr>
        <w:ind w:left="-426" w:firstLine="0"/>
        <w:jc w:val="center"/>
        <w:rPr>
          <w:b/>
        </w:rPr>
      </w:pPr>
    </w:p>
    <w:p w:rsidR="006613AE" w:rsidRDefault="006613AE" w:rsidP="006613AE">
      <w:pPr>
        <w:ind w:left="-426" w:firstLine="0"/>
        <w:jc w:val="center"/>
        <w:rPr>
          <w:b/>
        </w:rPr>
      </w:pPr>
    </w:p>
    <w:p w:rsidR="00936A0A" w:rsidRDefault="002B7B03" w:rsidP="00936A0A">
      <w:pPr>
        <w:ind w:left="-426" w:firstLine="0"/>
        <w:jc w:val="center"/>
        <w:rPr>
          <w:b/>
        </w:rPr>
      </w:pPr>
      <w:r w:rsidRPr="002B7B03">
        <w:rPr>
          <w:b/>
        </w:rPr>
        <w:lastRenderedPageBreak/>
        <w:t>6</w:t>
      </w:r>
      <w:r w:rsidR="00D92981" w:rsidRPr="002B7B03">
        <w:rPr>
          <w:b/>
        </w:rPr>
        <w:t>. Заявка на участие.</w:t>
      </w:r>
    </w:p>
    <w:p w:rsidR="00D92981" w:rsidRPr="006613AE" w:rsidRDefault="006613AE" w:rsidP="00936A0A">
      <w:pPr>
        <w:ind w:left="-426" w:firstLine="0"/>
        <w:rPr>
          <w:b/>
        </w:rPr>
      </w:pPr>
      <w:r>
        <w:rPr>
          <w:b/>
        </w:rPr>
        <w:t>6</w:t>
      </w:r>
      <w:r w:rsidR="00D92981" w:rsidRPr="002B7B03">
        <w:rPr>
          <w:b/>
        </w:rPr>
        <w:t>.1.</w:t>
      </w:r>
      <w:r w:rsidR="00D92981">
        <w:t xml:space="preserve">  Срок подачи заявок</w:t>
      </w:r>
      <w:r w:rsidR="002B7B03">
        <w:t xml:space="preserve"> и видеозаписей  до  27 февраля 2023 </w:t>
      </w:r>
      <w:r w:rsidR="00D92981">
        <w:t>г.</w:t>
      </w:r>
    </w:p>
    <w:p w:rsidR="001E7843" w:rsidRPr="0033321D" w:rsidRDefault="002B7B03" w:rsidP="009F6C43">
      <w:pPr>
        <w:ind w:left="-426" w:firstLine="0"/>
        <w:jc w:val="both"/>
      </w:pPr>
      <w:r w:rsidRPr="002B7B03">
        <w:rPr>
          <w:b/>
        </w:rPr>
        <w:t>6</w:t>
      </w:r>
      <w:r w:rsidR="00D92981" w:rsidRPr="002B7B03">
        <w:rPr>
          <w:b/>
        </w:rPr>
        <w:t>.2.</w:t>
      </w:r>
      <w:r>
        <w:t xml:space="preserve"> Для участия в конкурсе</w:t>
      </w:r>
      <w:r w:rsidR="00D92981">
        <w:t xml:space="preserve"> подается </w:t>
      </w:r>
      <w:r w:rsidR="0033321D">
        <w:t xml:space="preserve">видеозапись конкурсанта и </w:t>
      </w:r>
      <w:r w:rsidR="00D92981">
        <w:t>заявка (Приложение №1, Приложение №2) по электронной почте tradicot@mail.ru,</w:t>
      </w:r>
      <w:r>
        <w:t xml:space="preserve"> с пометкой «</w:t>
      </w:r>
      <w:r w:rsidR="009F6C43">
        <w:t>Би бэрхэб</w:t>
      </w:r>
      <w:r w:rsidR="00D92981">
        <w:t>» по адресу: 664005, г. Иркутск, ул. Касьянова 15.</w:t>
      </w:r>
    </w:p>
    <w:p w:rsidR="001E7843" w:rsidRPr="0019173D" w:rsidRDefault="001E7843" w:rsidP="008A7F21">
      <w:pPr>
        <w:ind w:left="-426" w:firstLine="0"/>
        <w:jc w:val="both"/>
      </w:pPr>
    </w:p>
    <w:p w:rsidR="001E7843" w:rsidRPr="0019173D" w:rsidRDefault="001E7843" w:rsidP="008A7F21">
      <w:pPr>
        <w:adjustRightInd w:val="0"/>
        <w:ind w:left="-426" w:firstLine="0"/>
        <w:contextualSpacing/>
        <w:jc w:val="both"/>
      </w:pPr>
      <w:r w:rsidRPr="0019173D">
        <w:rPr>
          <w:b/>
        </w:rPr>
        <w:t>Справки по телефонам</w:t>
      </w:r>
      <w:r w:rsidRPr="0019173D">
        <w:t>: (3952) 380-067,  координатор</w:t>
      </w:r>
      <w:r>
        <w:t xml:space="preserve"> </w:t>
      </w:r>
      <w:r w:rsidR="0033321D">
        <w:t xml:space="preserve">конкурса </w:t>
      </w:r>
      <w:r>
        <w:t>– Хамгушкеев Николай Владимирович – режиссер массовых представлений отдела</w:t>
      </w:r>
      <w:r w:rsidRPr="0019173D">
        <w:t xml:space="preserve">  традиционной культуры и культурно-массовой  деятельности</w:t>
      </w:r>
      <w:r>
        <w:t xml:space="preserve"> ИОГБУК «Центр культуры коренных народов Прибайкалья»</w:t>
      </w:r>
      <w:r w:rsidR="009F6C43">
        <w:t>.</w:t>
      </w:r>
    </w:p>
    <w:p w:rsidR="001E7843" w:rsidRPr="0019173D" w:rsidRDefault="001E7843" w:rsidP="008A7F21">
      <w:pPr>
        <w:adjustRightInd w:val="0"/>
        <w:ind w:left="-426" w:firstLine="0"/>
        <w:contextualSpacing/>
        <w:jc w:val="right"/>
      </w:pPr>
    </w:p>
    <w:p w:rsidR="001E7843" w:rsidRPr="0019173D" w:rsidRDefault="001E7843" w:rsidP="008A7F21">
      <w:pPr>
        <w:adjustRightInd w:val="0"/>
        <w:ind w:left="-426" w:firstLine="0"/>
        <w:contextualSpacing/>
        <w:jc w:val="right"/>
      </w:pPr>
    </w:p>
    <w:p w:rsidR="001E7843" w:rsidRPr="0019173D" w:rsidRDefault="001E7843" w:rsidP="008A7F21">
      <w:pPr>
        <w:adjustRightInd w:val="0"/>
        <w:ind w:left="-426" w:firstLine="0"/>
        <w:contextualSpacing/>
        <w:jc w:val="right"/>
      </w:pPr>
    </w:p>
    <w:p w:rsidR="001E7843" w:rsidRPr="0019173D" w:rsidRDefault="001E7843" w:rsidP="008A7F21">
      <w:pPr>
        <w:adjustRightInd w:val="0"/>
        <w:ind w:left="-426" w:firstLine="0"/>
        <w:contextualSpacing/>
        <w:jc w:val="right"/>
      </w:pPr>
    </w:p>
    <w:p w:rsidR="001E7843" w:rsidRPr="0019173D" w:rsidRDefault="001E7843" w:rsidP="008A7F21">
      <w:pPr>
        <w:adjustRightInd w:val="0"/>
        <w:ind w:left="-426" w:firstLine="0"/>
        <w:contextualSpacing/>
        <w:jc w:val="right"/>
      </w:pPr>
    </w:p>
    <w:p w:rsidR="001E7843" w:rsidRPr="0019173D" w:rsidRDefault="001E7843" w:rsidP="008A7F21">
      <w:pPr>
        <w:adjustRightInd w:val="0"/>
        <w:ind w:left="-426" w:firstLine="0"/>
        <w:contextualSpacing/>
        <w:jc w:val="right"/>
      </w:pPr>
    </w:p>
    <w:p w:rsidR="001E7843" w:rsidRPr="0019173D" w:rsidRDefault="001E7843" w:rsidP="008A7F21">
      <w:pPr>
        <w:adjustRightInd w:val="0"/>
        <w:ind w:left="-426" w:firstLine="0"/>
        <w:contextualSpacing/>
        <w:jc w:val="right"/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6613AE" w:rsidRDefault="006613AE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9F6C43" w:rsidRDefault="009F6C43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9F6C43" w:rsidRDefault="009F6C43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</w:p>
    <w:p w:rsidR="001E7843" w:rsidRDefault="001E7843" w:rsidP="008A7F21">
      <w:pPr>
        <w:adjustRightInd w:val="0"/>
        <w:ind w:left="-426" w:firstLine="0"/>
        <w:contextualSpacing/>
        <w:jc w:val="right"/>
        <w:rPr>
          <w:sz w:val="24"/>
          <w:szCs w:val="24"/>
        </w:rPr>
      </w:pPr>
      <w:r w:rsidRPr="0019173D">
        <w:rPr>
          <w:sz w:val="24"/>
          <w:szCs w:val="24"/>
        </w:rPr>
        <w:t>Приложение № 1</w:t>
      </w:r>
    </w:p>
    <w:p w:rsidR="009C3F5A" w:rsidRPr="0019173D" w:rsidRDefault="009C3F5A" w:rsidP="008A7F21">
      <w:pPr>
        <w:adjustRightInd w:val="0"/>
        <w:ind w:left="-426" w:firstLine="0"/>
        <w:contextualSpacing/>
        <w:jc w:val="both"/>
        <w:rPr>
          <w:sz w:val="24"/>
          <w:szCs w:val="24"/>
        </w:rPr>
      </w:pPr>
    </w:p>
    <w:p w:rsidR="001E7843" w:rsidRPr="0019173D" w:rsidRDefault="001E7843" w:rsidP="008A7F21">
      <w:pPr>
        <w:ind w:left="-426" w:firstLine="0"/>
        <w:contextualSpacing/>
        <w:outlineLvl w:val="0"/>
        <w:rPr>
          <w:sz w:val="24"/>
          <w:szCs w:val="24"/>
        </w:rPr>
      </w:pPr>
    </w:p>
    <w:p w:rsidR="001E7843" w:rsidRPr="00D25CDD" w:rsidRDefault="001E7843" w:rsidP="008A7F21">
      <w:pPr>
        <w:ind w:left="-426" w:firstLine="0"/>
        <w:contextualSpacing/>
        <w:jc w:val="center"/>
        <w:outlineLvl w:val="0"/>
        <w:rPr>
          <w:b/>
        </w:rPr>
      </w:pPr>
      <w:r>
        <w:rPr>
          <w:b/>
        </w:rPr>
        <w:t>ЗАЯВКА</w:t>
      </w:r>
    </w:p>
    <w:p w:rsidR="009C3F5A" w:rsidRDefault="001E7843" w:rsidP="008A7F21">
      <w:pPr>
        <w:ind w:left="-426" w:firstLine="0"/>
        <w:jc w:val="center"/>
        <w:rPr>
          <w:b/>
        </w:rPr>
      </w:pPr>
      <w:r w:rsidRPr="00D25CDD">
        <w:rPr>
          <w:b/>
        </w:rPr>
        <w:t xml:space="preserve">На участие </w:t>
      </w:r>
      <w:r w:rsidR="009C3F5A">
        <w:rPr>
          <w:b/>
        </w:rPr>
        <w:t>в детском конкурсе чтецов «Би бэрхэб!»,</w:t>
      </w:r>
    </w:p>
    <w:p w:rsidR="009C3F5A" w:rsidRDefault="009C3F5A" w:rsidP="008A7F21">
      <w:pPr>
        <w:ind w:left="-426" w:firstLine="0"/>
        <w:jc w:val="center"/>
        <w:rPr>
          <w:b/>
        </w:rPr>
      </w:pPr>
      <w:r>
        <w:rPr>
          <w:b/>
        </w:rPr>
        <w:t>в рамках празднования бурятского народного праздника Сагаалган</w:t>
      </w:r>
    </w:p>
    <w:p w:rsidR="001E7843" w:rsidRDefault="001E7843" w:rsidP="008A7F21">
      <w:pPr>
        <w:ind w:left="-426" w:firstLine="0"/>
        <w:contextualSpacing/>
        <w:jc w:val="center"/>
        <w:outlineLvl w:val="0"/>
        <w:rPr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9C3F5A" w:rsidTr="009C3F5A">
        <w:tc>
          <w:tcPr>
            <w:tcW w:w="4785" w:type="dxa"/>
          </w:tcPr>
          <w:p w:rsidR="009C3F5A" w:rsidRDefault="008A7F21" w:rsidP="008A7F21">
            <w:pPr>
              <w:ind w:firstLine="0"/>
              <w:contextualSpacing/>
              <w:jc w:val="both"/>
              <w:outlineLvl w:val="0"/>
            </w:pPr>
            <w:r>
              <w:t>ФИ</w:t>
            </w:r>
            <w:r w:rsidR="009C3F5A">
              <w:t>О участника</w:t>
            </w:r>
          </w:p>
          <w:p w:rsidR="001C7743" w:rsidRPr="009C3F5A" w:rsidRDefault="001C7743" w:rsidP="008A7F21">
            <w:pPr>
              <w:ind w:left="-426" w:firstLine="0"/>
              <w:contextualSpacing/>
              <w:jc w:val="both"/>
              <w:outlineLvl w:val="0"/>
            </w:pPr>
          </w:p>
        </w:tc>
        <w:tc>
          <w:tcPr>
            <w:tcW w:w="4786" w:type="dxa"/>
          </w:tcPr>
          <w:p w:rsidR="009C3F5A" w:rsidRPr="009C3F5A" w:rsidRDefault="009C3F5A" w:rsidP="008A7F21">
            <w:pPr>
              <w:ind w:left="-426" w:firstLine="0"/>
              <w:contextualSpacing/>
              <w:jc w:val="both"/>
              <w:outlineLvl w:val="0"/>
            </w:pPr>
          </w:p>
        </w:tc>
      </w:tr>
      <w:tr w:rsidR="009C3F5A" w:rsidTr="009C3F5A">
        <w:tc>
          <w:tcPr>
            <w:tcW w:w="4785" w:type="dxa"/>
          </w:tcPr>
          <w:p w:rsidR="009C3F5A" w:rsidRDefault="008A7F21" w:rsidP="008A7F21">
            <w:pPr>
              <w:ind w:firstLine="0"/>
              <w:contextualSpacing/>
              <w:jc w:val="both"/>
              <w:outlineLvl w:val="0"/>
            </w:pPr>
            <w:r>
              <w:t xml:space="preserve">Дата </w:t>
            </w:r>
            <w:r w:rsidR="009C3F5A">
              <w:t xml:space="preserve"> рождения</w:t>
            </w:r>
          </w:p>
          <w:p w:rsidR="001C7743" w:rsidRDefault="001C7743" w:rsidP="008A7F21">
            <w:pPr>
              <w:ind w:left="-426" w:firstLine="0"/>
              <w:contextualSpacing/>
              <w:jc w:val="both"/>
              <w:outlineLvl w:val="0"/>
            </w:pPr>
          </w:p>
        </w:tc>
        <w:tc>
          <w:tcPr>
            <w:tcW w:w="4786" w:type="dxa"/>
          </w:tcPr>
          <w:p w:rsidR="009C3F5A" w:rsidRPr="009C3F5A" w:rsidRDefault="009C3F5A" w:rsidP="008A7F21">
            <w:pPr>
              <w:ind w:left="-426" w:firstLine="0"/>
              <w:contextualSpacing/>
              <w:jc w:val="both"/>
              <w:outlineLvl w:val="0"/>
            </w:pPr>
          </w:p>
        </w:tc>
      </w:tr>
      <w:tr w:rsidR="009C3F5A" w:rsidTr="009C3F5A">
        <w:tc>
          <w:tcPr>
            <w:tcW w:w="4785" w:type="dxa"/>
          </w:tcPr>
          <w:p w:rsidR="009C3F5A" w:rsidRDefault="008A7F21" w:rsidP="008A7F21">
            <w:pPr>
              <w:ind w:firstLine="0"/>
              <w:contextualSpacing/>
              <w:jc w:val="both"/>
              <w:outlineLvl w:val="0"/>
            </w:pPr>
            <w:r>
              <w:t>Воз</w:t>
            </w:r>
            <w:r w:rsidR="009C3F5A">
              <w:t>растная категория</w:t>
            </w:r>
          </w:p>
          <w:p w:rsidR="001C7743" w:rsidRPr="009C3F5A" w:rsidRDefault="001C7743" w:rsidP="008A7F21">
            <w:pPr>
              <w:ind w:left="-426" w:firstLine="0"/>
              <w:contextualSpacing/>
              <w:jc w:val="both"/>
              <w:outlineLvl w:val="0"/>
            </w:pPr>
          </w:p>
        </w:tc>
        <w:tc>
          <w:tcPr>
            <w:tcW w:w="4786" w:type="dxa"/>
          </w:tcPr>
          <w:p w:rsidR="009C3F5A" w:rsidRPr="009C3F5A" w:rsidRDefault="009C3F5A" w:rsidP="008A7F21">
            <w:pPr>
              <w:ind w:left="-426" w:firstLine="0"/>
              <w:contextualSpacing/>
              <w:jc w:val="both"/>
              <w:outlineLvl w:val="0"/>
            </w:pPr>
          </w:p>
        </w:tc>
      </w:tr>
      <w:tr w:rsidR="009C3F5A" w:rsidTr="009C3F5A">
        <w:tc>
          <w:tcPr>
            <w:tcW w:w="4785" w:type="dxa"/>
          </w:tcPr>
          <w:p w:rsidR="009C3F5A" w:rsidRDefault="008A7F21" w:rsidP="008A7F21">
            <w:pPr>
              <w:ind w:firstLine="0"/>
              <w:contextualSpacing/>
              <w:jc w:val="both"/>
              <w:outlineLvl w:val="0"/>
            </w:pPr>
            <w:r>
              <w:t>Рай</w:t>
            </w:r>
            <w:r w:rsidR="009C3F5A">
              <w:t>он, населенный пункт</w:t>
            </w:r>
          </w:p>
          <w:p w:rsidR="001C7743" w:rsidRPr="009C3F5A" w:rsidRDefault="001C7743" w:rsidP="008A7F21">
            <w:pPr>
              <w:ind w:left="-426" w:firstLine="0"/>
              <w:contextualSpacing/>
              <w:jc w:val="both"/>
              <w:outlineLvl w:val="0"/>
            </w:pPr>
          </w:p>
        </w:tc>
        <w:tc>
          <w:tcPr>
            <w:tcW w:w="4786" w:type="dxa"/>
          </w:tcPr>
          <w:p w:rsidR="009C3F5A" w:rsidRPr="009C3F5A" w:rsidRDefault="009C3F5A" w:rsidP="008A7F21">
            <w:pPr>
              <w:ind w:left="-426" w:firstLine="0"/>
              <w:contextualSpacing/>
              <w:jc w:val="both"/>
              <w:outlineLvl w:val="0"/>
            </w:pPr>
          </w:p>
        </w:tc>
      </w:tr>
      <w:tr w:rsidR="009C3F5A" w:rsidTr="009C3F5A">
        <w:tc>
          <w:tcPr>
            <w:tcW w:w="4785" w:type="dxa"/>
          </w:tcPr>
          <w:p w:rsidR="009C3F5A" w:rsidRDefault="008A7F21" w:rsidP="008A7F21">
            <w:pPr>
              <w:ind w:firstLine="0"/>
              <w:contextualSpacing/>
              <w:jc w:val="both"/>
              <w:outlineLvl w:val="0"/>
            </w:pPr>
            <w:r>
              <w:t>Наименование</w:t>
            </w:r>
            <w:r w:rsidR="009C3F5A">
              <w:t xml:space="preserve"> направляюшей организации</w:t>
            </w:r>
            <w:r w:rsidR="009C3F5A">
              <w:rPr>
                <w:lang w:val="en-US"/>
              </w:rPr>
              <w:t>/</w:t>
            </w:r>
            <w:r w:rsidR="009C3F5A">
              <w:t>учреждения</w:t>
            </w:r>
          </w:p>
          <w:p w:rsidR="001C7743" w:rsidRPr="009C3F5A" w:rsidRDefault="001C7743" w:rsidP="008A7F21">
            <w:pPr>
              <w:ind w:left="-426" w:firstLine="0"/>
              <w:contextualSpacing/>
              <w:jc w:val="both"/>
              <w:outlineLvl w:val="0"/>
            </w:pPr>
          </w:p>
        </w:tc>
        <w:tc>
          <w:tcPr>
            <w:tcW w:w="4786" w:type="dxa"/>
          </w:tcPr>
          <w:p w:rsidR="009C3F5A" w:rsidRPr="009C3F5A" w:rsidRDefault="009C3F5A" w:rsidP="008A7F21">
            <w:pPr>
              <w:ind w:left="-426" w:firstLine="0"/>
              <w:contextualSpacing/>
              <w:jc w:val="both"/>
              <w:outlineLvl w:val="0"/>
            </w:pPr>
          </w:p>
        </w:tc>
      </w:tr>
      <w:tr w:rsidR="009C3F5A" w:rsidTr="009C3F5A">
        <w:tc>
          <w:tcPr>
            <w:tcW w:w="4785" w:type="dxa"/>
          </w:tcPr>
          <w:p w:rsidR="009C3F5A" w:rsidRDefault="008A7F21" w:rsidP="008A7F21">
            <w:pPr>
              <w:ind w:firstLine="0"/>
              <w:contextualSpacing/>
              <w:jc w:val="both"/>
              <w:outlineLvl w:val="0"/>
            </w:pPr>
            <w:r>
              <w:t>Наз</w:t>
            </w:r>
            <w:r w:rsidR="009C3F5A">
              <w:t>вание стихотворения</w:t>
            </w:r>
          </w:p>
          <w:p w:rsidR="001C7743" w:rsidRPr="009C3F5A" w:rsidRDefault="001C7743" w:rsidP="008A7F21">
            <w:pPr>
              <w:ind w:left="-426" w:firstLine="0"/>
              <w:contextualSpacing/>
              <w:jc w:val="both"/>
              <w:outlineLvl w:val="0"/>
            </w:pPr>
          </w:p>
        </w:tc>
        <w:tc>
          <w:tcPr>
            <w:tcW w:w="4786" w:type="dxa"/>
          </w:tcPr>
          <w:p w:rsidR="009C3F5A" w:rsidRPr="009C3F5A" w:rsidRDefault="009C3F5A" w:rsidP="008A7F21">
            <w:pPr>
              <w:ind w:left="-426" w:firstLine="0"/>
              <w:contextualSpacing/>
              <w:jc w:val="both"/>
              <w:outlineLvl w:val="0"/>
            </w:pPr>
          </w:p>
        </w:tc>
      </w:tr>
      <w:tr w:rsidR="009C3F5A" w:rsidTr="009C3F5A">
        <w:tc>
          <w:tcPr>
            <w:tcW w:w="4785" w:type="dxa"/>
          </w:tcPr>
          <w:p w:rsidR="009C3F5A" w:rsidRDefault="008A7F21" w:rsidP="008A7F21">
            <w:pPr>
              <w:ind w:firstLine="0"/>
              <w:contextualSpacing/>
              <w:jc w:val="both"/>
              <w:outlineLvl w:val="0"/>
            </w:pPr>
            <w:r>
              <w:t>Авт</w:t>
            </w:r>
            <w:r w:rsidR="009C3F5A">
              <w:t>ор</w:t>
            </w:r>
          </w:p>
          <w:p w:rsidR="001C7743" w:rsidRPr="009C3F5A" w:rsidRDefault="001C7743" w:rsidP="008A7F21">
            <w:pPr>
              <w:ind w:left="-426" w:firstLine="0"/>
              <w:contextualSpacing/>
              <w:jc w:val="both"/>
              <w:outlineLvl w:val="0"/>
            </w:pPr>
          </w:p>
        </w:tc>
        <w:tc>
          <w:tcPr>
            <w:tcW w:w="4786" w:type="dxa"/>
          </w:tcPr>
          <w:p w:rsidR="009C3F5A" w:rsidRPr="009C3F5A" w:rsidRDefault="009C3F5A" w:rsidP="008A7F21">
            <w:pPr>
              <w:ind w:left="-426" w:firstLine="0"/>
              <w:contextualSpacing/>
              <w:jc w:val="both"/>
              <w:outlineLvl w:val="0"/>
            </w:pPr>
          </w:p>
        </w:tc>
      </w:tr>
      <w:tr w:rsidR="009C3F5A" w:rsidTr="009C3F5A">
        <w:tc>
          <w:tcPr>
            <w:tcW w:w="4785" w:type="dxa"/>
          </w:tcPr>
          <w:p w:rsidR="009C3F5A" w:rsidRDefault="008A7F21" w:rsidP="008A7F21">
            <w:pPr>
              <w:ind w:firstLine="0"/>
              <w:contextualSpacing/>
              <w:jc w:val="both"/>
              <w:outlineLvl w:val="0"/>
            </w:pPr>
            <w:r>
              <w:t>Дл</w:t>
            </w:r>
            <w:r w:rsidR="009C3F5A">
              <w:t>ительность выступления</w:t>
            </w:r>
          </w:p>
          <w:p w:rsidR="001C7743" w:rsidRPr="009C3F5A" w:rsidRDefault="001C7743" w:rsidP="008A7F21">
            <w:pPr>
              <w:ind w:left="-426" w:firstLine="0"/>
              <w:contextualSpacing/>
              <w:jc w:val="both"/>
              <w:outlineLvl w:val="0"/>
            </w:pPr>
          </w:p>
        </w:tc>
        <w:tc>
          <w:tcPr>
            <w:tcW w:w="4786" w:type="dxa"/>
          </w:tcPr>
          <w:p w:rsidR="009C3F5A" w:rsidRPr="009C3F5A" w:rsidRDefault="009C3F5A" w:rsidP="008A7F21">
            <w:pPr>
              <w:ind w:left="-426" w:firstLine="0"/>
              <w:contextualSpacing/>
              <w:jc w:val="both"/>
              <w:outlineLvl w:val="0"/>
            </w:pPr>
          </w:p>
        </w:tc>
      </w:tr>
      <w:tr w:rsidR="009C3F5A" w:rsidTr="009C3F5A">
        <w:tc>
          <w:tcPr>
            <w:tcW w:w="4785" w:type="dxa"/>
          </w:tcPr>
          <w:p w:rsidR="009C3F5A" w:rsidRDefault="008A7F21" w:rsidP="008A7F21">
            <w:pPr>
              <w:ind w:firstLine="0"/>
              <w:contextualSpacing/>
              <w:jc w:val="both"/>
              <w:outlineLvl w:val="0"/>
            </w:pPr>
            <w:r>
              <w:t>ФИ</w:t>
            </w:r>
            <w:r w:rsidR="009C3F5A">
              <w:t>О руководителя</w:t>
            </w:r>
          </w:p>
          <w:p w:rsidR="001C7743" w:rsidRPr="009C3F5A" w:rsidRDefault="001C7743" w:rsidP="008A7F21">
            <w:pPr>
              <w:ind w:left="-426" w:firstLine="0"/>
              <w:contextualSpacing/>
              <w:jc w:val="both"/>
              <w:outlineLvl w:val="0"/>
            </w:pPr>
          </w:p>
        </w:tc>
        <w:tc>
          <w:tcPr>
            <w:tcW w:w="4786" w:type="dxa"/>
          </w:tcPr>
          <w:p w:rsidR="009C3F5A" w:rsidRPr="009C3F5A" w:rsidRDefault="009C3F5A" w:rsidP="008A7F21">
            <w:pPr>
              <w:ind w:left="-426" w:firstLine="0"/>
              <w:contextualSpacing/>
              <w:jc w:val="both"/>
              <w:outlineLvl w:val="0"/>
            </w:pPr>
          </w:p>
        </w:tc>
      </w:tr>
      <w:tr w:rsidR="009C3F5A" w:rsidTr="009C3F5A">
        <w:tc>
          <w:tcPr>
            <w:tcW w:w="4785" w:type="dxa"/>
          </w:tcPr>
          <w:p w:rsidR="009C3F5A" w:rsidRDefault="006613AE" w:rsidP="006613AE">
            <w:pPr>
              <w:ind w:firstLine="0"/>
              <w:contextualSpacing/>
              <w:jc w:val="both"/>
              <w:outlineLvl w:val="0"/>
            </w:pPr>
            <w:r>
              <w:t>Ко</w:t>
            </w:r>
            <w:r w:rsidR="009C3F5A">
              <w:t>нтактный телефон руководителя</w:t>
            </w:r>
          </w:p>
          <w:p w:rsidR="001C7743" w:rsidRPr="009C3F5A" w:rsidRDefault="001C7743" w:rsidP="008A7F21">
            <w:pPr>
              <w:ind w:left="-426" w:firstLine="0"/>
              <w:contextualSpacing/>
              <w:jc w:val="both"/>
              <w:outlineLvl w:val="0"/>
            </w:pPr>
          </w:p>
        </w:tc>
        <w:tc>
          <w:tcPr>
            <w:tcW w:w="4786" w:type="dxa"/>
          </w:tcPr>
          <w:p w:rsidR="009C3F5A" w:rsidRPr="009C3F5A" w:rsidRDefault="009C3F5A" w:rsidP="008A7F21">
            <w:pPr>
              <w:ind w:left="-426" w:firstLine="0"/>
              <w:contextualSpacing/>
              <w:jc w:val="both"/>
              <w:outlineLvl w:val="0"/>
            </w:pPr>
          </w:p>
        </w:tc>
      </w:tr>
      <w:tr w:rsidR="001C7743" w:rsidTr="009C3F5A">
        <w:tc>
          <w:tcPr>
            <w:tcW w:w="4785" w:type="dxa"/>
          </w:tcPr>
          <w:p w:rsidR="001C7743" w:rsidRDefault="006613AE" w:rsidP="006613AE">
            <w:pPr>
              <w:ind w:firstLine="0"/>
              <w:contextualSpacing/>
              <w:jc w:val="both"/>
              <w:outlineLvl w:val="0"/>
            </w:pPr>
            <w:r>
              <w:t>Эл</w:t>
            </w:r>
            <w:r w:rsidR="001C7743">
              <w:t xml:space="preserve">ектронная почта </w:t>
            </w:r>
          </w:p>
          <w:p w:rsidR="001C7743" w:rsidRDefault="001C7743" w:rsidP="008A7F21">
            <w:pPr>
              <w:ind w:left="-426" w:firstLine="0"/>
              <w:contextualSpacing/>
              <w:jc w:val="both"/>
              <w:outlineLvl w:val="0"/>
            </w:pPr>
          </w:p>
        </w:tc>
        <w:tc>
          <w:tcPr>
            <w:tcW w:w="4786" w:type="dxa"/>
          </w:tcPr>
          <w:p w:rsidR="001C7743" w:rsidRPr="009C3F5A" w:rsidRDefault="001C7743" w:rsidP="008A7F21">
            <w:pPr>
              <w:ind w:left="-426" w:firstLine="0"/>
              <w:contextualSpacing/>
              <w:jc w:val="both"/>
              <w:outlineLvl w:val="0"/>
            </w:pPr>
          </w:p>
        </w:tc>
      </w:tr>
      <w:tr w:rsidR="009C3F5A" w:rsidTr="009C3F5A">
        <w:tc>
          <w:tcPr>
            <w:tcW w:w="4785" w:type="dxa"/>
          </w:tcPr>
          <w:p w:rsidR="009C3F5A" w:rsidRDefault="006613AE" w:rsidP="006613AE">
            <w:pPr>
              <w:ind w:firstLine="0"/>
              <w:contextualSpacing/>
              <w:jc w:val="both"/>
              <w:outlineLvl w:val="0"/>
            </w:pPr>
            <w:r>
              <w:t>По</w:t>
            </w:r>
            <w:r w:rsidR="009C3F5A">
              <w:t xml:space="preserve">дпись </w:t>
            </w:r>
            <w:r>
              <w:t>руководителя</w:t>
            </w:r>
          </w:p>
          <w:p w:rsidR="001C7743" w:rsidRDefault="001C7743" w:rsidP="008A7F21">
            <w:pPr>
              <w:ind w:left="-426" w:firstLine="0"/>
              <w:contextualSpacing/>
              <w:jc w:val="both"/>
              <w:outlineLvl w:val="0"/>
            </w:pPr>
          </w:p>
        </w:tc>
        <w:tc>
          <w:tcPr>
            <w:tcW w:w="4786" w:type="dxa"/>
          </w:tcPr>
          <w:p w:rsidR="009C3F5A" w:rsidRPr="009C3F5A" w:rsidRDefault="009C3F5A" w:rsidP="008A7F21">
            <w:pPr>
              <w:ind w:left="-426" w:firstLine="0"/>
              <w:contextualSpacing/>
              <w:jc w:val="both"/>
              <w:outlineLvl w:val="0"/>
            </w:pPr>
          </w:p>
        </w:tc>
      </w:tr>
    </w:tbl>
    <w:p w:rsidR="009C3F5A" w:rsidRPr="0019173D" w:rsidRDefault="009C3F5A" w:rsidP="008A7F21">
      <w:pPr>
        <w:ind w:left="-426" w:firstLine="0"/>
        <w:contextualSpacing/>
        <w:jc w:val="center"/>
        <w:outlineLvl w:val="0"/>
        <w:rPr>
          <w:sz w:val="24"/>
          <w:szCs w:val="24"/>
        </w:rPr>
      </w:pPr>
    </w:p>
    <w:p w:rsidR="001E7843" w:rsidRPr="0019173D" w:rsidRDefault="001E7843" w:rsidP="008A7F21">
      <w:pPr>
        <w:ind w:left="-426" w:firstLine="0"/>
        <w:contextualSpacing/>
        <w:jc w:val="both"/>
        <w:rPr>
          <w:sz w:val="24"/>
          <w:szCs w:val="24"/>
        </w:rPr>
      </w:pPr>
    </w:p>
    <w:p w:rsidR="001E7843" w:rsidRPr="0019173D" w:rsidRDefault="001E7843" w:rsidP="008A7F21">
      <w:pPr>
        <w:spacing w:line="360" w:lineRule="auto"/>
        <w:ind w:left="-426" w:firstLine="0"/>
        <w:contextualSpacing/>
        <w:jc w:val="both"/>
        <w:rPr>
          <w:sz w:val="24"/>
          <w:szCs w:val="24"/>
        </w:rPr>
      </w:pPr>
    </w:p>
    <w:p w:rsidR="006613AE" w:rsidRDefault="006613AE" w:rsidP="008A7F21">
      <w:pPr>
        <w:pStyle w:val="20"/>
        <w:shd w:val="clear" w:color="auto" w:fill="auto"/>
        <w:spacing w:after="0" w:line="240" w:lineRule="auto"/>
        <w:ind w:left="-426"/>
        <w:jc w:val="right"/>
        <w:rPr>
          <w:rStyle w:val="21"/>
          <w:rFonts w:ascii="Times New Roman" w:hAnsi="Times New Roman"/>
          <w:i/>
          <w:sz w:val="24"/>
          <w:szCs w:val="24"/>
        </w:rPr>
      </w:pPr>
    </w:p>
    <w:p w:rsidR="006613AE" w:rsidRDefault="006613AE" w:rsidP="008A7F21">
      <w:pPr>
        <w:pStyle w:val="20"/>
        <w:shd w:val="clear" w:color="auto" w:fill="auto"/>
        <w:spacing w:after="0" w:line="240" w:lineRule="auto"/>
        <w:ind w:left="-426"/>
        <w:jc w:val="right"/>
        <w:rPr>
          <w:rStyle w:val="21"/>
          <w:rFonts w:ascii="Times New Roman" w:hAnsi="Times New Roman"/>
          <w:i/>
          <w:sz w:val="24"/>
          <w:szCs w:val="24"/>
        </w:rPr>
      </w:pPr>
    </w:p>
    <w:p w:rsidR="006613AE" w:rsidRDefault="006613AE" w:rsidP="008A7F21">
      <w:pPr>
        <w:pStyle w:val="20"/>
        <w:shd w:val="clear" w:color="auto" w:fill="auto"/>
        <w:spacing w:after="0" w:line="240" w:lineRule="auto"/>
        <w:ind w:left="-426"/>
        <w:jc w:val="right"/>
        <w:rPr>
          <w:rStyle w:val="21"/>
          <w:rFonts w:ascii="Times New Roman" w:hAnsi="Times New Roman"/>
          <w:i/>
          <w:sz w:val="24"/>
          <w:szCs w:val="24"/>
        </w:rPr>
      </w:pPr>
    </w:p>
    <w:p w:rsidR="006613AE" w:rsidRDefault="006613AE" w:rsidP="008A7F21">
      <w:pPr>
        <w:pStyle w:val="20"/>
        <w:shd w:val="clear" w:color="auto" w:fill="auto"/>
        <w:spacing w:after="0" w:line="240" w:lineRule="auto"/>
        <w:ind w:left="-426"/>
        <w:jc w:val="right"/>
        <w:rPr>
          <w:rStyle w:val="21"/>
          <w:rFonts w:ascii="Times New Roman" w:hAnsi="Times New Roman"/>
          <w:i/>
          <w:sz w:val="24"/>
          <w:szCs w:val="24"/>
        </w:rPr>
      </w:pPr>
    </w:p>
    <w:p w:rsidR="006613AE" w:rsidRDefault="006613AE" w:rsidP="008A7F21">
      <w:pPr>
        <w:pStyle w:val="20"/>
        <w:shd w:val="clear" w:color="auto" w:fill="auto"/>
        <w:spacing w:after="0" w:line="240" w:lineRule="auto"/>
        <w:ind w:left="-426"/>
        <w:jc w:val="right"/>
        <w:rPr>
          <w:rStyle w:val="21"/>
          <w:rFonts w:ascii="Times New Roman" w:hAnsi="Times New Roman"/>
          <w:i/>
          <w:sz w:val="24"/>
          <w:szCs w:val="24"/>
        </w:rPr>
      </w:pPr>
    </w:p>
    <w:p w:rsidR="006613AE" w:rsidRDefault="006613AE" w:rsidP="008A7F21">
      <w:pPr>
        <w:pStyle w:val="20"/>
        <w:shd w:val="clear" w:color="auto" w:fill="auto"/>
        <w:spacing w:after="0" w:line="240" w:lineRule="auto"/>
        <w:ind w:left="-426"/>
        <w:jc w:val="right"/>
        <w:rPr>
          <w:rStyle w:val="21"/>
          <w:rFonts w:ascii="Times New Roman" w:hAnsi="Times New Roman"/>
          <w:i/>
          <w:sz w:val="24"/>
          <w:szCs w:val="24"/>
        </w:rPr>
      </w:pPr>
    </w:p>
    <w:p w:rsidR="006613AE" w:rsidRDefault="006613AE" w:rsidP="008A7F21">
      <w:pPr>
        <w:pStyle w:val="20"/>
        <w:shd w:val="clear" w:color="auto" w:fill="auto"/>
        <w:spacing w:after="0" w:line="240" w:lineRule="auto"/>
        <w:ind w:left="-426"/>
        <w:jc w:val="right"/>
        <w:rPr>
          <w:rStyle w:val="21"/>
          <w:rFonts w:ascii="Times New Roman" w:hAnsi="Times New Roman"/>
          <w:i/>
          <w:sz w:val="24"/>
          <w:szCs w:val="24"/>
        </w:rPr>
      </w:pPr>
    </w:p>
    <w:p w:rsidR="006613AE" w:rsidRDefault="006613AE" w:rsidP="008A7F21">
      <w:pPr>
        <w:pStyle w:val="20"/>
        <w:shd w:val="clear" w:color="auto" w:fill="auto"/>
        <w:spacing w:after="0" w:line="240" w:lineRule="auto"/>
        <w:ind w:left="-426"/>
        <w:jc w:val="right"/>
        <w:rPr>
          <w:rStyle w:val="21"/>
          <w:rFonts w:ascii="Times New Roman" w:hAnsi="Times New Roman"/>
          <w:i/>
          <w:sz w:val="24"/>
          <w:szCs w:val="24"/>
        </w:rPr>
      </w:pPr>
    </w:p>
    <w:p w:rsidR="006613AE" w:rsidRDefault="006613AE" w:rsidP="008A7F21">
      <w:pPr>
        <w:pStyle w:val="20"/>
        <w:shd w:val="clear" w:color="auto" w:fill="auto"/>
        <w:spacing w:after="0" w:line="240" w:lineRule="auto"/>
        <w:ind w:left="-426"/>
        <w:jc w:val="right"/>
        <w:rPr>
          <w:rStyle w:val="21"/>
          <w:rFonts w:ascii="Times New Roman" w:hAnsi="Times New Roman"/>
          <w:i/>
          <w:sz w:val="24"/>
          <w:szCs w:val="24"/>
        </w:rPr>
      </w:pPr>
    </w:p>
    <w:p w:rsidR="006613AE" w:rsidRDefault="006613AE" w:rsidP="008A7F21">
      <w:pPr>
        <w:pStyle w:val="20"/>
        <w:shd w:val="clear" w:color="auto" w:fill="auto"/>
        <w:spacing w:after="0" w:line="240" w:lineRule="auto"/>
        <w:ind w:left="-426"/>
        <w:jc w:val="right"/>
        <w:rPr>
          <w:rStyle w:val="21"/>
          <w:rFonts w:ascii="Times New Roman" w:hAnsi="Times New Roman"/>
          <w:i/>
          <w:sz w:val="24"/>
          <w:szCs w:val="24"/>
        </w:rPr>
      </w:pPr>
    </w:p>
    <w:p w:rsidR="006613AE" w:rsidRDefault="006613AE" w:rsidP="008A7F21">
      <w:pPr>
        <w:pStyle w:val="20"/>
        <w:shd w:val="clear" w:color="auto" w:fill="auto"/>
        <w:spacing w:after="0" w:line="240" w:lineRule="auto"/>
        <w:ind w:left="-426"/>
        <w:jc w:val="right"/>
        <w:rPr>
          <w:rStyle w:val="21"/>
          <w:rFonts w:ascii="Times New Roman" w:hAnsi="Times New Roman"/>
          <w:i/>
          <w:sz w:val="24"/>
          <w:szCs w:val="24"/>
        </w:rPr>
      </w:pPr>
    </w:p>
    <w:p w:rsidR="006613AE" w:rsidRDefault="006613AE" w:rsidP="008A7F21">
      <w:pPr>
        <w:pStyle w:val="20"/>
        <w:shd w:val="clear" w:color="auto" w:fill="auto"/>
        <w:spacing w:after="0" w:line="240" w:lineRule="auto"/>
        <w:ind w:left="-426"/>
        <w:jc w:val="right"/>
        <w:rPr>
          <w:rStyle w:val="21"/>
          <w:rFonts w:ascii="Times New Roman" w:hAnsi="Times New Roman"/>
          <w:i/>
          <w:sz w:val="24"/>
          <w:szCs w:val="24"/>
        </w:rPr>
      </w:pPr>
    </w:p>
    <w:p w:rsidR="006613AE" w:rsidRDefault="006613AE" w:rsidP="008A7F21">
      <w:pPr>
        <w:pStyle w:val="20"/>
        <w:shd w:val="clear" w:color="auto" w:fill="auto"/>
        <w:spacing w:after="0" w:line="240" w:lineRule="auto"/>
        <w:ind w:left="-426"/>
        <w:jc w:val="right"/>
        <w:rPr>
          <w:rStyle w:val="21"/>
          <w:rFonts w:ascii="Times New Roman" w:hAnsi="Times New Roman"/>
          <w:i/>
          <w:sz w:val="24"/>
          <w:szCs w:val="24"/>
        </w:rPr>
      </w:pPr>
    </w:p>
    <w:p w:rsidR="001E7843" w:rsidRPr="0019173D" w:rsidRDefault="001E7843" w:rsidP="008A7F21">
      <w:pPr>
        <w:pStyle w:val="20"/>
        <w:shd w:val="clear" w:color="auto" w:fill="auto"/>
        <w:spacing w:after="0" w:line="240" w:lineRule="auto"/>
        <w:ind w:left="-426"/>
        <w:jc w:val="right"/>
        <w:rPr>
          <w:rStyle w:val="21"/>
          <w:rFonts w:ascii="Times New Roman" w:hAnsi="Times New Roman"/>
          <w:i/>
          <w:sz w:val="24"/>
          <w:szCs w:val="24"/>
        </w:rPr>
      </w:pPr>
      <w:r w:rsidRPr="0019173D">
        <w:rPr>
          <w:rStyle w:val="21"/>
          <w:rFonts w:ascii="Times New Roman" w:hAnsi="Times New Roman"/>
          <w:i/>
          <w:sz w:val="24"/>
          <w:szCs w:val="24"/>
        </w:rPr>
        <w:t>Приложение 2</w:t>
      </w:r>
    </w:p>
    <w:p w:rsidR="006C260A" w:rsidRPr="006C260A" w:rsidRDefault="006C260A" w:rsidP="006C260A">
      <w:pPr>
        <w:pStyle w:val="a6"/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6C260A">
        <w:rPr>
          <w:b/>
          <w:color w:val="000000" w:themeColor="text1"/>
          <w:sz w:val="28"/>
          <w:szCs w:val="28"/>
        </w:rPr>
        <w:t>Согласие законного представителя</w:t>
      </w:r>
      <w:r w:rsidRPr="006C260A">
        <w:rPr>
          <w:b/>
          <w:color w:val="000000" w:themeColor="text1"/>
          <w:sz w:val="28"/>
          <w:szCs w:val="28"/>
        </w:rPr>
        <w:br/>
        <w:t>на фото и видеосъёмку сына (дочери) и дальнейшее использование фотографических снимков</w:t>
      </w:r>
      <w:r w:rsidRPr="006C260A">
        <w:rPr>
          <w:b/>
          <w:color w:val="000000" w:themeColor="text1"/>
          <w:sz w:val="28"/>
          <w:szCs w:val="28"/>
        </w:rPr>
        <w:br/>
        <w:t>и видеоматериалов</w:t>
      </w:r>
    </w:p>
    <w:p w:rsidR="006C260A" w:rsidRDefault="006C260A" w:rsidP="006C260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3217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Я,_____________________________________________________________________________________________________________________________</w:t>
      </w:r>
    </w:p>
    <w:p w:rsidR="006C260A" w:rsidRPr="0053217E" w:rsidRDefault="006C260A" w:rsidP="006C260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i/>
          <w:color w:val="000000" w:themeColor="text1"/>
        </w:rPr>
      </w:pPr>
      <w:r w:rsidRPr="0053217E">
        <w:rPr>
          <w:i/>
          <w:color w:val="000000" w:themeColor="text1"/>
        </w:rPr>
        <w:t>(Ф.И.О. родителя/законного представителя полностью),</w:t>
      </w:r>
    </w:p>
    <w:p w:rsidR="006C260A" w:rsidRDefault="006C260A" w:rsidP="006C260A">
      <w:pPr>
        <w:pStyle w:val="a6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проживающи</w:t>
      </w:r>
      <w:proofErr w:type="gramStart"/>
      <w:r>
        <w:rPr>
          <w:color w:val="000000" w:themeColor="text1"/>
          <w:sz w:val="28"/>
          <w:szCs w:val="28"/>
        </w:rPr>
        <w:t>й(</w:t>
      </w:r>
      <w:proofErr w:type="gramEnd"/>
      <w:r>
        <w:rPr>
          <w:color w:val="000000" w:themeColor="text1"/>
          <w:sz w:val="28"/>
          <w:szCs w:val="28"/>
        </w:rPr>
        <w:t>ая) по адресу:____________________________________________________________</w:t>
      </w:r>
      <w:r w:rsidRPr="0053217E">
        <w:rPr>
          <w:color w:val="000000" w:themeColor="text1"/>
          <w:sz w:val="28"/>
          <w:szCs w:val="28"/>
        </w:rPr>
        <w:t>паспорт:</w:t>
      </w:r>
      <w:r>
        <w:rPr>
          <w:color w:val="000000" w:themeColor="text1"/>
          <w:sz w:val="28"/>
          <w:szCs w:val="28"/>
        </w:rPr>
        <w:t xml:space="preserve">__________________________________________________________, </w:t>
      </w:r>
      <w:r w:rsidRPr="0053217E">
        <w:rPr>
          <w:i/>
          <w:color w:val="000000" w:themeColor="text1"/>
        </w:rPr>
        <w:t>(серия, номер, кем выдан, когда)</w:t>
      </w:r>
    </w:p>
    <w:p w:rsidR="006C260A" w:rsidRPr="0053217E" w:rsidRDefault="006C260A" w:rsidP="006C260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53217E">
        <w:rPr>
          <w:color w:val="000000" w:themeColor="text1"/>
          <w:sz w:val="28"/>
          <w:szCs w:val="28"/>
        </w:rPr>
        <w:t>как законный представитель на основании свидетельства о рождении серия</w:t>
      </w:r>
      <w:r>
        <w:rPr>
          <w:color w:val="000000" w:themeColor="text1"/>
          <w:sz w:val="28"/>
          <w:szCs w:val="28"/>
        </w:rPr>
        <w:t>___________</w:t>
      </w:r>
      <w:r w:rsidRPr="0053217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номер_____________ </w:t>
      </w:r>
      <w:r w:rsidRPr="0053217E">
        <w:rPr>
          <w:color w:val="000000" w:themeColor="text1"/>
          <w:sz w:val="28"/>
          <w:szCs w:val="28"/>
        </w:rPr>
        <w:t xml:space="preserve">настоящим актом даю свое согласие на использование фото/видео материалов ФИО, предоставленных мною в ИОГБУК "Центр культуры коренных народов Прибайкалья" с целью участия ФИО в Детском конкурсе чтецов "Би бэрхэб!", а так же для размещения фото/видео материалов на официальном сайте учреждения </w:t>
      </w:r>
      <w:r w:rsidRPr="0053217E">
        <w:rPr>
          <w:b/>
          <w:color w:val="000000" w:themeColor="text1"/>
          <w:sz w:val="28"/>
          <w:szCs w:val="28"/>
          <w:lang w:val="en-US"/>
        </w:rPr>
        <w:t>etno</w:t>
      </w:r>
      <w:r w:rsidRPr="0053217E">
        <w:rPr>
          <w:b/>
          <w:color w:val="000000" w:themeColor="text1"/>
          <w:sz w:val="28"/>
          <w:szCs w:val="28"/>
        </w:rPr>
        <w:t>.</w:t>
      </w:r>
      <w:r w:rsidRPr="0053217E">
        <w:rPr>
          <w:b/>
          <w:color w:val="000000" w:themeColor="text1"/>
          <w:sz w:val="28"/>
          <w:szCs w:val="28"/>
          <w:lang w:val="en-US"/>
        </w:rPr>
        <w:t>pribaika</w:t>
      </w:r>
      <w:r w:rsidRPr="0053217E">
        <w:rPr>
          <w:b/>
          <w:color w:val="000000" w:themeColor="text1"/>
          <w:sz w:val="28"/>
          <w:szCs w:val="28"/>
        </w:rPr>
        <w:t>.</w:t>
      </w:r>
      <w:r w:rsidRPr="0053217E">
        <w:rPr>
          <w:b/>
          <w:color w:val="000000" w:themeColor="text1"/>
          <w:sz w:val="28"/>
          <w:szCs w:val="28"/>
          <w:lang w:val="en-US"/>
        </w:rPr>
        <w:t>ru</w:t>
      </w:r>
      <w:r w:rsidRPr="0053217E">
        <w:rPr>
          <w:color w:val="000000" w:themeColor="text1"/>
          <w:sz w:val="28"/>
          <w:szCs w:val="28"/>
        </w:rPr>
        <w:t xml:space="preserve"> и в группах социальных сетей</w:t>
      </w:r>
      <w:proofErr w:type="gramEnd"/>
      <w:r w:rsidRPr="0053217E">
        <w:rPr>
          <w:color w:val="000000" w:themeColor="text1"/>
          <w:sz w:val="28"/>
          <w:szCs w:val="28"/>
        </w:rPr>
        <w:t xml:space="preserve"> учреждения </w:t>
      </w:r>
      <w:r w:rsidRPr="0053217E">
        <w:rPr>
          <w:b/>
          <w:color w:val="000000" w:themeColor="text1"/>
          <w:sz w:val="28"/>
          <w:szCs w:val="28"/>
        </w:rPr>
        <w:t>https://vk.com/news_etno</w:t>
      </w:r>
      <w:r w:rsidRPr="0053217E">
        <w:rPr>
          <w:color w:val="000000" w:themeColor="text1"/>
          <w:sz w:val="28"/>
          <w:szCs w:val="28"/>
        </w:rPr>
        <w:t xml:space="preserve">, </w:t>
      </w:r>
      <w:r w:rsidRPr="0053217E">
        <w:rPr>
          <w:b/>
          <w:color w:val="000000" w:themeColor="text1"/>
          <w:sz w:val="28"/>
          <w:szCs w:val="28"/>
        </w:rPr>
        <w:t>https://t.me/+m4KyUMmn9zE0YTAy</w:t>
      </w:r>
      <w:r w:rsidRPr="0053217E">
        <w:rPr>
          <w:color w:val="000000" w:themeColor="text1"/>
          <w:sz w:val="28"/>
          <w:szCs w:val="28"/>
        </w:rPr>
        <w:t>.</w:t>
      </w:r>
    </w:p>
    <w:p w:rsidR="006C260A" w:rsidRPr="0053217E" w:rsidRDefault="006C260A" w:rsidP="006C260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3217E">
        <w:rPr>
          <w:color w:val="000000" w:themeColor="text1"/>
          <w:sz w:val="28"/>
          <w:szCs w:val="28"/>
        </w:rPr>
        <w:tab/>
        <w:t>Настоящее согласие предоставляется на осуществление любых действий в отношении фото и видео материалов  моего сына (дочери)</w:t>
      </w:r>
      <w:r w:rsidR="002D2CE7">
        <w:rPr>
          <w:color w:val="000000" w:themeColor="text1"/>
          <w:sz w:val="28"/>
          <w:szCs w:val="28"/>
        </w:rPr>
        <w:t>___________________________________________________________</w:t>
      </w:r>
      <w:r w:rsidRPr="0053217E">
        <w:rPr>
          <w:color w:val="000000" w:themeColor="text1"/>
          <w:sz w:val="28"/>
          <w:szCs w:val="28"/>
        </w:rPr>
        <w:t>, которые необходимы или желаемы для достижения указанных выше целей.</w:t>
      </w:r>
    </w:p>
    <w:p w:rsidR="006C260A" w:rsidRPr="0053217E" w:rsidRDefault="006C260A" w:rsidP="006C260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3217E">
        <w:rPr>
          <w:color w:val="000000" w:themeColor="text1"/>
          <w:sz w:val="28"/>
          <w:szCs w:val="28"/>
        </w:rPr>
        <w:t>ИОГБУК "Центр культуры коренных народов Прибайкалья" гарантирует, что обработка фото и видео материалов и их использование осуществляется в соответствии с действующим законодательством РФ.</w:t>
      </w:r>
    </w:p>
    <w:p w:rsidR="006C260A" w:rsidRPr="0053217E" w:rsidRDefault="006C260A" w:rsidP="006C260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3217E">
        <w:rPr>
          <w:color w:val="000000" w:themeColor="text1"/>
          <w:sz w:val="28"/>
          <w:szCs w:val="28"/>
        </w:rPr>
        <w:tab/>
        <w:t>Я, проинформирова</w:t>
      </w:r>
      <w:proofErr w:type="gramStart"/>
      <w:r w:rsidRPr="0053217E">
        <w:rPr>
          <w:color w:val="000000" w:themeColor="text1"/>
          <w:sz w:val="28"/>
          <w:szCs w:val="28"/>
        </w:rPr>
        <w:t>н(</w:t>
      </w:r>
      <w:proofErr w:type="gramEnd"/>
      <w:r w:rsidRPr="0053217E">
        <w:rPr>
          <w:color w:val="000000" w:themeColor="text1"/>
          <w:sz w:val="28"/>
          <w:szCs w:val="28"/>
        </w:rPr>
        <w:t>а), что ИОГБУК "Центр культуры коренных народов Прибайкалья" будет обрабатывать фото и видео материалы автоматизированным способом обработки.</w:t>
      </w:r>
    </w:p>
    <w:p w:rsidR="006C260A" w:rsidRPr="0053217E" w:rsidRDefault="006C260A" w:rsidP="006C260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3217E">
        <w:rPr>
          <w:color w:val="000000" w:themeColor="text1"/>
          <w:sz w:val="28"/>
          <w:szCs w:val="28"/>
        </w:rPr>
        <w:t>Согласие может быть отозвано по моему письменному (устному) заявлению.</w:t>
      </w:r>
    </w:p>
    <w:p w:rsidR="006C260A" w:rsidRPr="0053217E" w:rsidRDefault="006C260A" w:rsidP="006C260A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53217E">
        <w:rPr>
          <w:color w:val="000000" w:themeColor="text1"/>
          <w:sz w:val="28"/>
          <w:szCs w:val="28"/>
        </w:rPr>
        <w:t>Я, подтверждаю, что, давая такое Согласие, я действую по собственной воле и в интересах своего сына (дочери).</w:t>
      </w:r>
    </w:p>
    <w:p w:rsidR="006C260A" w:rsidRPr="00946A4E" w:rsidRDefault="006C260A" w:rsidP="006C260A">
      <w:pPr>
        <w:pStyle w:val="a6"/>
        <w:shd w:val="clear" w:color="auto" w:fill="FFFFFF"/>
        <w:tabs>
          <w:tab w:val="left" w:pos="5880"/>
        </w:tabs>
        <w:jc w:val="both"/>
        <w:rPr>
          <w:color w:val="000000" w:themeColor="text1"/>
          <w:sz w:val="28"/>
          <w:szCs w:val="28"/>
        </w:rPr>
      </w:pPr>
      <w:r w:rsidRPr="00164B24">
        <w:rPr>
          <w:color w:val="000000" w:themeColor="text1"/>
        </w:rPr>
        <w:t> Подпись</w:t>
      </w:r>
      <w:r>
        <w:rPr>
          <w:color w:val="000000" w:themeColor="text1"/>
        </w:rPr>
        <w:t>____________</w:t>
      </w:r>
      <w:r w:rsidRPr="00164B24">
        <w:rPr>
          <w:color w:val="000000" w:themeColor="text1"/>
        </w:rPr>
        <w:t xml:space="preserve">                                   </w:t>
      </w:r>
      <w:r>
        <w:rPr>
          <w:color w:val="000000" w:themeColor="text1"/>
        </w:rPr>
        <w:t xml:space="preserve">       </w:t>
      </w:r>
      <w:r w:rsidRPr="00164B24">
        <w:rPr>
          <w:color w:val="000000" w:themeColor="text1"/>
        </w:rPr>
        <w:t>Расшифровка подписи</w:t>
      </w:r>
      <w:r>
        <w:rPr>
          <w:color w:val="000000" w:themeColor="text1"/>
        </w:rPr>
        <w:t>_________________</w:t>
      </w:r>
    </w:p>
    <w:p w:rsidR="006C260A" w:rsidRPr="00946A4E" w:rsidRDefault="006C260A" w:rsidP="006C260A">
      <w:pPr>
        <w:pStyle w:val="a6"/>
        <w:shd w:val="clear" w:color="auto" w:fill="FFFFFF"/>
        <w:spacing w:before="0" w:beforeAutospacing="0" w:after="0" w:afterAutospacing="0" w:line="276" w:lineRule="auto"/>
        <w:rPr>
          <w:color w:val="000000" w:themeColor="text1"/>
        </w:rPr>
      </w:pPr>
      <w:r w:rsidRPr="00946A4E">
        <w:rPr>
          <w:color w:val="000000" w:themeColor="text1"/>
        </w:rPr>
        <w:t>Дата: «__</w:t>
      </w:r>
      <w:r>
        <w:rPr>
          <w:color w:val="000000" w:themeColor="text1"/>
        </w:rPr>
        <w:t>__» _________20</w:t>
      </w:r>
      <w:r w:rsidRPr="00946A4E">
        <w:rPr>
          <w:color w:val="000000" w:themeColor="text1"/>
        </w:rPr>
        <w:t xml:space="preserve">23г.                 </w:t>
      </w:r>
    </w:p>
    <w:p w:rsidR="001E7843" w:rsidRPr="001E7843" w:rsidRDefault="001E7843" w:rsidP="008A7F21">
      <w:pPr>
        <w:ind w:left="-426" w:firstLine="0"/>
      </w:pPr>
    </w:p>
    <w:sectPr w:rsidR="001E7843" w:rsidRPr="001E7843" w:rsidSect="0046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23024"/>
    <w:multiLevelType w:val="hybridMultilevel"/>
    <w:tmpl w:val="74DECA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9D566B"/>
    <w:multiLevelType w:val="hybridMultilevel"/>
    <w:tmpl w:val="3964121E"/>
    <w:lvl w:ilvl="0" w:tplc="7A548D1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653852"/>
    <w:multiLevelType w:val="hybridMultilevel"/>
    <w:tmpl w:val="74DECA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1E7843"/>
    <w:rsid w:val="001C7743"/>
    <w:rsid w:val="001E7843"/>
    <w:rsid w:val="00207C51"/>
    <w:rsid w:val="002B482E"/>
    <w:rsid w:val="002B7B03"/>
    <w:rsid w:val="002D2CE7"/>
    <w:rsid w:val="0033321D"/>
    <w:rsid w:val="00405FBF"/>
    <w:rsid w:val="00462F98"/>
    <w:rsid w:val="004651EF"/>
    <w:rsid w:val="005C1E32"/>
    <w:rsid w:val="006613AE"/>
    <w:rsid w:val="00682F69"/>
    <w:rsid w:val="006C260A"/>
    <w:rsid w:val="008A7F21"/>
    <w:rsid w:val="00936A0A"/>
    <w:rsid w:val="009C3F5A"/>
    <w:rsid w:val="009F6C43"/>
    <w:rsid w:val="00A17C41"/>
    <w:rsid w:val="00BB2680"/>
    <w:rsid w:val="00D92981"/>
    <w:rsid w:val="00DA2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4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E7843"/>
    <w:rPr>
      <w:i/>
      <w:iCs/>
    </w:rPr>
  </w:style>
  <w:style w:type="paragraph" w:styleId="a4">
    <w:name w:val="List Paragraph"/>
    <w:basedOn w:val="a"/>
    <w:uiPriority w:val="99"/>
    <w:qFormat/>
    <w:rsid w:val="001E7843"/>
    <w:pPr>
      <w:ind w:left="720"/>
      <w:contextualSpacing/>
    </w:pPr>
  </w:style>
  <w:style w:type="character" w:styleId="a5">
    <w:name w:val="Hyperlink"/>
    <w:basedOn w:val="a0"/>
    <w:uiPriority w:val="99"/>
    <w:rsid w:val="001E784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1E7843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8"/>
    <w:locked/>
    <w:rsid w:val="001E7843"/>
    <w:rPr>
      <w:shd w:val="clear" w:color="auto" w:fill="FFFFFF"/>
    </w:rPr>
  </w:style>
  <w:style w:type="paragraph" w:styleId="a8">
    <w:name w:val="Body Text"/>
    <w:basedOn w:val="a"/>
    <w:link w:val="a7"/>
    <w:rsid w:val="001E7843"/>
    <w:pPr>
      <w:shd w:val="clear" w:color="auto" w:fill="FFFFFF"/>
      <w:spacing w:before="180" w:after="360" w:line="240" w:lineRule="atLeast"/>
      <w:ind w:firstLine="0"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link w:val="a8"/>
    <w:uiPriority w:val="99"/>
    <w:semiHidden/>
    <w:rsid w:val="001E7843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1E7843"/>
    <w:rPr>
      <w:b/>
      <w:bCs/>
      <w:shd w:val="clear" w:color="auto" w:fill="FFFFFF"/>
    </w:rPr>
  </w:style>
  <w:style w:type="character" w:customStyle="1" w:styleId="21">
    <w:name w:val="Основной текст (2) + Не полужирный"/>
    <w:basedOn w:val="2"/>
    <w:rsid w:val="001E7843"/>
  </w:style>
  <w:style w:type="paragraph" w:customStyle="1" w:styleId="20">
    <w:name w:val="Основной текст (2)"/>
    <w:basedOn w:val="a"/>
    <w:link w:val="2"/>
    <w:rsid w:val="001E7843"/>
    <w:pPr>
      <w:shd w:val="clear" w:color="auto" w:fill="FFFFFF"/>
      <w:spacing w:after="180" w:line="269" w:lineRule="exact"/>
      <w:ind w:firstLine="0"/>
      <w:jc w:val="center"/>
    </w:pPr>
    <w:rPr>
      <w:rFonts w:asciiTheme="minorHAnsi" w:eastAsiaTheme="minorHAnsi" w:hAnsiTheme="minorHAnsi" w:cstheme="minorBidi"/>
      <w:b/>
      <w:bCs/>
      <w:sz w:val="22"/>
      <w:szCs w:val="22"/>
    </w:rPr>
  </w:style>
  <w:style w:type="table" w:styleId="a9">
    <w:name w:val="Table Grid"/>
    <w:basedOn w:val="a1"/>
    <w:uiPriority w:val="59"/>
    <w:rsid w:val="009C3F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8</cp:revision>
  <dcterms:created xsi:type="dcterms:W3CDTF">2023-01-11T03:19:00Z</dcterms:created>
  <dcterms:modified xsi:type="dcterms:W3CDTF">2023-01-12T09:44:00Z</dcterms:modified>
</cp:coreProperties>
</file>