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родителей. Расскажите детям о войне.</w:t>
      </w:r>
    </w:p>
    <w:p w:rsidR="008245C7" w:rsidRDefault="008245C7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245C7" w:rsidRDefault="008245C7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Приближается 75-тилетие Великой Победы. Многие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родители задаются вопросом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нужно ли его малышу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рассказывать о войне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и о значении этого великого праздника или он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«еще маленький для этого»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</w:t>
      </w:r>
    </w:p>
    <w:p w:rsidR="008245C7" w:rsidRDefault="008245C7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том,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рассказывать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ребенок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не может выделить из окружающей его жизни главное,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расставить приоритеты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правильно настроить чувства.</w:t>
      </w:r>
    </w:p>
    <w:p w:rsidR="008245C7" w:rsidRDefault="008245C7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 вот когда начинать такой непростой разговор, что сказать, а что оставить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«за кадром»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-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родителям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следует полагаться на свою интуицию и знание особенностей собственного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Как правило, первый раз в общих чертах говорят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войне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с четырёх - пятилетними детьми. Но главным индикатором должен служить интерес самого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ребенка к этой теме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8245C7" w:rsidRDefault="008245C7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Зачем детям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рассказывать о войне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 Знание истории своей страны – основной этап развития личности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ребенка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Мальчику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рассказ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о боевых действиях поможет сформировать образ мужественного и смелого героя. Девочки больше заинтересуются женскими ролями 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войны – заботой о детях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раненых солдатах.</w:t>
      </w:r>
    </w:p>
    <w:p w:rsidR="008245C7" w:rsidRDefault="008245C7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рассказать ребенку о войне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 Как объяснить ее название? Отечество – это родная сторона, в которой находится дом, семья. Солдаты воевали за свою страну, детей, жен,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родителей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Поэтому Отечественная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война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и получила такое название.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 о войне в детском саду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детском саду существует большой спектр возможностей поведать детям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войне</w:t>
      </w:r>
      <w:r>
        <w:rPr>
          <w:rFonts w:ascii="Arial" w:hAnsi="Arial" w:cs="Arial"/>
          <w:color w:val="111111"/>
          <w:sz w:val="27"/>
          <w:szCs w:val="27"/>
        </w:rPr>
        <w:t>. Это и беседы, и разучивание песен, танцев, и чтение стихов, и участие в ратных играх-эстафетах, и возможность примерить на себя гимнастерки, фуражки.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ребенку 4 лет о войне</w:t>
      </w:r>
      <w:r>
        <w:rPr>
          <w:rFonts w:ascii="Arial" w:hAnsi="Arial" w:cs="Arial"/>
          <w:color w:val="111111"/>
          <w:sz w:val="27"/>
          <w:szCs w:val="27"/>
        </w:rPr>
        <w:t>? Не стоит в таком возрасте говорить слова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«убивать»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«ранить»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«взрывать»</w:t>
      </w:r>
      <w:r>
        <w:rPr>
          <w:rFonts w:ascii="Arial" w:hAnsi="Arial" w:cs="Arial"/>
          <w:color w:val="111111"/>
          <w:sz w:val="27"/>
          <w:szCs w:val="27"/>
        </w:rPr>
        <w:t>. Достаточно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о том</w:t>
      </w:r>
      <w:r>
        <w:rPr>
          <w:rFonts w:ascii="Arial" w:hAnsi="Arial" w:cs="Arial"/>
          <w:color w:val="111111"/>
          <w:sz w:val="27"/>
          <w:szCs w:val="27"/>
        </w:rPr>
        <w:t>, что враги захватили страну. Но герои отстояли города, защитили свои семьи и победили.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Прежде чем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ребенку 5 лет о войне</w:t>
      </w:r>
      <w:r>
        <w:rPr>
          <w:rFonts w:ascii="Arial" w:hAnsi="Arial" w:cs="Arial"/>
          <w:color w:val="111111"/>
          <w:sz w:val="27"/>
          <w:szCs w:val="27"/>
        </w:rPr>
        <w:t>, можно прочитать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 или стихотворение</w:t>
      </w:r>
      <w:r>
        <w:rPr>
          <w:rFonts w:ascii="Arial" w:hAnsi="Arial" w:cs="Arial"/>
          <w:color w:val="111111"/>
          <w:sz w:val="27"/>
          <w:szCs w:val="27"/>
        </w:rPr>
        <w:t>, показать репродукцию, фотографию с мест боевых действий. Нужно донести до сознания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война – это плохо</w:t>
      </w:r>
      <w:r>
        <w:rPr>
          <w:rFonts w:ascii="Arial" w:hAnsi="Arial" w:cs="Arial"/>
          <w:color w:val="111111"/>
          <w:sz w:val="27"/>
          <w:szCs w:val="27"/>
        </w:rPr>
        <w:t>. Это разрушенные города, отсутствие еды и спокойной жизни. Следует также познакомить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с военной техникой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(пушками, танками)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05509" w:rsidRDefault="00105509" w:rsidP="001055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старшем дошкольном возрасте уже можно заострить внимание на том, что взрослые и дети не жалели своих жизней. Они под пулями рисковали собой, пытаясь принести стране победу.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Родители о войне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 Главное в таком разговоре – искренность. Следует также объяснить малышу,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войны случались всегда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на примере сказочных героев можно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</w:t>
      </w:r>
      <w:r>
        <w:rPr>
          <w:rFonts w:ascii="Arial" w:hAnsi="Arial" w:cs="Arial"/>
          <w:color w:val="111111"/>
          <w:sz w:val="27"/>
          <w:szCs w:val="27"/>
        </w:rPr>
        <w:t> о сути боевых действий. Можно сходить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 к Вечному огню или в музей, возложить цветы в память о погибших героях, посмотреть Парад Победы по телевизору, выразить в творчестве неприятие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05509" w:rsidRDefault="00105509" w:rsidP="001055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Творчество детей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преддверии 9 Мая в детских садах, школах воспитанники и учащиеся готовят поделки, рисуют картины на военную тематику.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Дома можно продолжить совместное творчество</w:t>
      </w:r>
      <w:r>
        <w:rPr>
          <w:rFonts w:ascii="Arial" w:hAnsi="Arial" w:cs="Arial"/>
          <w:color w:val="111111"/>
          <w:sz w:val="27"/>
          <w:szCs w:val="27"/>
        </w:rPr>
        <w:t>: сделать поделку и подарить ее дедушке, бабушке. Это может быть танк, самолет, корабль. Или можно нарисовать рисунок и повесить его в квартире.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стоит пугать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тем</w:t>
      </w:r>
      <w:r>
        <w:rPr>
          <w:rFonts w:ascii="Arial" w:hAnsi="Arial" w:cs="Arial"/>
          <w:color w:val="111111"/>
          <w:sz w:val="27"/>
          <w:szCs w:val="27"/>
        </w:rPr>
        <w:t>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война</w:t>
      </w:r>
      <w:r>
        <w:rPr>
          <w:rFonts w:ascii="Arial" w:hAnsi="Arial" w:cs="Arial"/>
          <w:color w:val="111111"/>
          <w:sz w:val="27"/>
          <w:szCs w:val="27"/>
        </w:rPr>
        <w:t> может начаться в любой день. Лучше дать ему ощущение стабильности. Пояснить, что победа дала нам возможность жить в мире, учиться и работать, спокойно гулять и не бояться врагов. За это следует благодарить ветеранов.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спрашивает о войне</w:t>
      </w:r>
      <w:r>
        <w:rPr>
          <w:rFonts w:ascii="Arial" w:hAnsi="Arial" w:cs="Arial"/>
          <w:color w:val="111111"/>
          <w:sz w:val="27"/>
          <w:szCs w:val="27"/>
        </w:rPr>
        <w:t>, он больше желает услышать то, что его любят и не дадут в обиду.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следует помочь малышу справиться с тревогой, беспокойством.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Советы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: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детям о войне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-Рассказывать о войне следует простым</w:t>
      </w:r>
      <w:r>
        <w:rPr>
          <w:rFonts w:ascii="Arial" w:hAnsi="Arial" w:cs="Arial"/>
          <w:color w:val="111111"/>
          <w:sz w:val="27"/>
          <w:szCs w:val="27"/>
        </w:rPr>
        <w:t>, лаконичным языком. Чем младше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, тем понятнее и доступнее должна быть информация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--Не нужно пытаться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все и сразу</w:t>
      </w:r>
      <w:r>
        <w:rPr>
          <w:rFonts w:ascii="Arial" w:hAnsi="Arial" w:cs="Arial"/>
          <w:color w:val="111111"/>
          <w:sz w:val="27"/>
          <w:szCs w:val="27"/>
        </w:rPr>
        <w:t>. Лучше разделить разговор на несколько частей. Об оружии поговорить в музее, о героизме – у памятника, о благодарности – создавая подарок ветерану.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-Детям старшего возраста обязательно нужно максимально правдиво доносить информацию о некоторых нюансах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войны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Родителю</w:t>
      </w:r>
      <w:r>
        <w:rPr>
          <w:rFonts w:ascii="Arial" w:hAnsi="Arial" w:cs="Arial"/>
          <w:color w:val="111111"/>
          <w:sz w:val="27"/>
          <w:szCs w:val="27"/>
        </w:rPr>
        <w:t> следует быть готовым к нелицеприятным вопросам. Если нет желания отвечать сразу, предупредите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что он все узнает, но позднее.</w:t>
      </w:r>
    </w:p>
    <w:p w:rsidR="008245C7" w:rsidRDefault="008245C7" w:rsidP="008245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Военная техника и военные профессии.</w:t>
      </w:r>
    </w:p>
    <w:p w:rsidR="008245C7" w:rsidRDefault="008245C7" w:rsidP="008245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вспомнить о том, что каждый человек имеет свою профессию. Есть врачи, рабочие, учителя, продавцы. И существуют военные профессии. Люди специально обучаются основам тактики и стратегии. Даже в мирное время идет разработка боевой техники – самолетов, оружия, танков, ракетных установок.</w:t>
      </w:r>
    </w:p>
    <w:p w:rsidR="008245C7" w:rsidRDefault="008245C7" w:rsidP="008245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войны</w:t>
      </w:r>
      <w:r>
        <w:rPr>
          <w:rFonts w:ascii="Arial" w:hAnsi="Arial" w:cs="Arial"/>
          <w:color w:val="111111"/>
          <w:sz w:val="27"/>
          <w:szCs w:val="27"/>
        </w:rPr>
        <w:t> люди военных профессий становятся командующими. Это генералы, маршалы, которые по карте определяют, куда пойдет враг, где лучше его поймать и обезвредить.</w:t>
      </w:r>
    </w:p>
    <w:p w:rsidR="008245C7" w:rsidRDefault="008245C7" w:rsidP="008245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Летчики, связисты, врачи – 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войны</w:t>
      </w:r>
      <w:r>
        <w:rPr>
          <w:rFonts w:ascii="Arial" w:hAnsi="Arial" w:cs="Arial"/>
          <w:color w:val="111111"/>
          <w:sz w:val="27"/>
          <w:szCs w:val="27"/>
        </w:rPr>
        <w:t> они находились в самых горячих точках. Танки, корабли, артиллерия, самолеты – вся боевая техника управлялась подготовленными людьми. Происходили бои не только на улицах городов, но и в воздухе, на море.</w:t>
      </w:r>
    </w:p>
    <w:p w:rsidR="008245C7" w:rsidRDefault="008245C7" w:rsidP="008245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Женщины, которые находились в тылу, работали на заводах, полях, шили военную форму, готовили вооружение. Многие из них шли на фронт медсестрами. Разруху и горе принесла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245C7" w:rsidRDefault="008245C7" w:rsidP="008245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детям можно о том</w:t>
      </w:r>
      <w:r>
        <w:rPr>
          <w:rFonts w:ascii="Arial" w:hAnsi="Arial" w:cs="Arial"/>
          <w:color w:val="111111"/>
          <w:sz w:val="27"/>
          <w:szCs w:val="27"/>
        </w:rPr>
        <w:t>, как в тылу ребята вместе с матерями работали на заводах, как не хватало еды, как враги взрывали дома, как люди прятались в бомбоубежищах.</w:t>
      </w:r>
    </w:p>
    <w:p w:rsidR="000E40AB" w:rsidRDefault="000E40AB"/>
    <w:p w:rsidR="00105509" w:rsidRDefault="00105509"/>
    <w:p w:rsidR="00105509" w:rsidRDefault="00105509"/>
    <w:p w:rsidR="00105509" w:rsidRDefault="00105509"/>
    <w:p w:rsidR="00105509" w:rsidRDefault="00105509"/>
    <w:p w:rsidR="00105509" w:rsidRDefault="00105509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E559E5" w:rsidRDefault="00E559E5"/>
    <w:p w:rsidR="00105509" w:rsidRDefault="00105509"/>
    <w:p w:rsidR="00105509" w:rsidRDefault="00105509" w:rsidP="00E559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Стихи,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рассказы</w:t>
      </w:r>
      <w:r>
        <w:rPr>
          <w:rFonts w:ascii="Arial" w:hAnsi="Arial" w:cs="Arial"/>
          <w:color w:val="111111"/>
          <w:sz w:val="27"/>
          <w:szCs w:val="27"/>
        </w:rPr>
        <w:t>, песни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детям о войне</w:t>
      </w:r>
      <w:r>
        <w:rPr>
          <w:rFonts w:ascii="Arial" w:hAnsi="Arial" w:cs="Arial"/>
          <w:color w:val="111111"/>
          <w:sz w:val="27"/>
          <w:szCs w:val="27"/>
        </w:rPr>
        <w:t> 1941–1945 годов помогут стихи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рассказы</w:t>
      </w:r>
      <w:r>
        <w:rPr>
          <w:rFonts w:ascii="Arial" w:hAnsi="Arial" w:cs="Arial"/>
          <w:color w:val="111111"/>
          <w:sz w:val="27"/>
          <w:szCs w:val="27"/>
        </w:rPr>
        <w:t>, написанные специально для дошкольников. У С. Алексеева есть миниатюры о блокаде Ленинграда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«Шуба»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«Первая колонна»</w:t>
      </w:r>
      <w:r>
        <w:rPr>
          <w:rFonts w:ascii="Arial" w:hAnsi="Arial" w:cs="Arial"/>
          <w:color w:val="111111"/>
          <w:sz w:val="27"/>
          <w:szCs w:val="27"/>
        </w:rPr>
        <w:t>).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 А</w:t>
      </w:r>
      <w:r>
        <w:rPr>
          <w:rFonts w:ascii="Arial" w:hAnsi="Arial" w:cs="Arial"/>
          <w:color w:val="111111"/>
          <w:sz w:val="27"/>
          <w:szCs w:val="27"/>
        </w:rPr>
        <w:t>. Митяева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«Мешок овсянки»</w:t>
      </w:r>
      <w:r>
        <w:rPr>
          <w:rFonts w:ascii="Arial" w:hAnsi="Arial" w:cs="Arial"/>
          <w:color w:val="111111"/>
          <w:sz w:val="27"/>
          <w:szCs w:val="27"/>
        </w:rPr>
        <w:t> поведает о взаимоотношениях солдат. У В. Богомолова есть зарисовка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«Вечный огонь»</w:t>
      </w:r>
      <w:r>
        <w:rPr>
          <w:rFonts w:ascii="Arial" w:hAnsi="Arial" w:cs="Arial"/>
          <w:color w:val="111111"/>
          <w:sz w:val="27"/>
          <w:szCs w:val="27"/>
        </w:rPr>
        <w:t> о защитниках Сталинграда. На военные темы писали Л. Кассиль, А. Гайдар. Можно включать в беседу стихи</w:t>
      </w:r>
    </w:p>
    <w:p w:rsidR="00105509" w:rsidRDefault="00105509" w:rsidP="001055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А. Твардовского, В. Высоцкого.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Песни военных лет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«Журавли»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«Катюша»</w:t>
      </w:r>
      <w:r>
        <w:rPr>
          <w:rFonts w:ascii="Arial" w:hAnsi="Arial" w:cs="Arial"/>
          <w:color w:val="111111"/>
          <w:sz w:val="27"/>
          <w:szCs w:val="27"/>
        </w:rPr>
        <w:t>) после прослушивания можно выучить со старшими дошкольниками. Можно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детям</w:t>
      </w:r>
      <w:r>
        <w:rPr>
          <w:rFonts w:ascii="Arial" w:hAnsi="Arial" w:cs="Arial"/>
          <w:color w:val="111111"/>
          <w:sz w:val="27"/>
          <w:szCs w:val="27"/>
        </w:rPr>
        <w:t xml:space="preserve">, что в перерывах между боями солдаты отдыхали, сочиняли стихи, общались, вспоминали родных, писали письма. Песни военных лет помогли выстоять в неравной борьбе.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«Священная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война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землянке»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«Темная ночь»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«Алеша»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«Смуглянка»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«Синий платочек»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«Эх, дороги»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«Дорога на Берлин»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Рассказы</w:t>
      </w:r>
      <w:r>
        <w:rPr>
          <w:rFonts w:ascii="Arial" w:hAnsi="Arial" w:cs="Arial"/>
          <w:color w:val="111111"/>
          <w:sz w:val="27"/>
          <w:szCs w:val="27"/>
        </w:rPr>
        <w:t>, песни, стихи следует подбирать с учетом возраста детей. После прослушивания можно устроить беседу по содержанию миниатюры. Усилить впечатление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</w:t>
      </w:r>
      <w:r>
        <w:rPr>
          <w:rFonts w:ascii="Arial" w:hAnsi="Arial" w:cs="Arial"/>
          <w:color w:val="111111"/>
          <w:sz w:val="27"/>
          <w:szCs w:val="27"/>
        </w:rPr>
        <w:t> помогут фотографии военных лет, известные репродукции.</w:t>
      </w:r>
    </w:p>
    <w:p w:rsidR="00105509" w:rsidRDefault="00105509" w:rsidP="001055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05509" w:rsidRDefault="00105509"/>
    <w:sectPr w:rsidR="00105509" w:rsidSect="000E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09"/>
    <w:rsid w:val="000E40AB"/>
    <w:rsid w:val="00105509"/>
    <w:rsid w:val="008245C7"/>
    <w:rsid w:val="00E5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2020-04-30T04:43:00Z</dcterms:created>
  <dcterms:modified xsi:type="dcterms:W3CDTF">2020-04-30T05:36:00Z</dcterms:modified>
</cp:coreProperties>
</file>